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ABD86" w14:textId="77777777" w:rsidR="00306603" w:rsidRDefault="008F0A74" w:rsidP="00306603">
      <w:pPr>
        <w:tabs>
          <w:tab w:val="right" w:pos="9639"/>
        </w:tabs>
        <w:spacing w:after="0"/>
        <w:rPr>
          <w:rFonts w:ascii="Arial" w:hAnsi="Arial" w:cs="Arial"/>
          <w:b/>
        </w:rPr>
      </w:pPr>
      <w:r>
        <w:rPr>
          <w:rFonts w:ascii="Arial" w:hAnsi="Arial" w:cs="Arial"/>
          <w:b/>
        </w:rPr>
        <w:t>3GPP TSG RAN WG1 #1</w:t>
      </w:r>
      <w:r>
        <w:rPr>
          <w:rFonts w:ascii="Arial" w:hAnsi="Arial" w:cs="Arial" w:hint="eastAsia"/>
          <w:b/>
        </w:rPr>
        <w:t>1</w:t>
      </w:r>
      <w:r w:rsidR="00346E20">
        <w:rPr>
          <w:rFonts w:ascii="Arial" w:hAnsi="Arial" w:cs="Arial"/>
          <w:b/>
          <w:lang w:val="en-US" w:eastAsia="zh-CN"/>
        </w:rPr>
        <w:t>5</w:t>
      </w:r>
      <w:r>
        <w:rPr>
          <w:rFonts w:ascii="Arial" w:hAnsi="Arial" w:cs="Arial" w:hint="eastAsia"/>
          <w:b/>
          <w:lang w:val="en-US" w:eastAsia="zh-CN"/>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sidR="00E67C42">
        <w:rPr>
          <w:rFonts w:ascii="Arial" w:hAnsi="Arial" w:cs="Arial"/>
          <w:b/>
        </w:rPr>
        <w:t xml:space="preserve">    </w:t>
      </w:r>
      <w:r>
        <w:rPr>
          <w:rFonts w:ascii="Arial" w:hAnsi="Arial" w:cs="Arial"/>
          <w:b/>
        </w:rPr>
        <w:t xml:space="preserve"> </w:t>
      </w:r>
      <w:r w:rsidR="00346E20">
        <w:rPr>
          <w:rFonts w:ascii="Arial" w:hAnsi="Arial" w:cs="Arial"/>
          <w:b/>
        </w:rPr>
        <w:t xml:space="preserve">        </w:t>
      </w:r>
      <w:r w:rsidR="00B74BC0" w:rsidRPr="00B74BC0">
        <w:rPr>
          <w:rFonts w:ascii="Arial" w:hAnsi="Arial" w:cs="Arial"/>
          <w:b/>
        </w:rPr>
        <w:t>R1-231101</w:t>
      </w:r>
      <w:r w:rsidR="00ED6BC1">
        <w:rPr>
          <w:rFonts w:ascii="Arial" w:hAnsi="Arial" w:cs="Arial"/>
          <w:b/>
        </w:rPr>
        <w:t>2</w:t>
      </w:r>
    </w:p>
    <w:p w14:paraId="5C056B89" w14:textId="77777777" w:rsidR="00F53605" w:rsidRPr="00F53605" w:rsidRDefault="00F53605" w:rsidP="00F53605">
      <w:pPr>
        <w:pStyle w:val="a8"/>
        <w:spacing w:beforeLines="25" w:before="60" w:afterLines="25" w:after="60"/>
        <w:rPr>
          <w:rFonts w:ascii="Arial" w:hAnsi="Arial" w:cs="Arial"/>
          <w:b/>
        </w:rPr>
      </w:pPr>
      <w:r w:rsidRPr="00F53605">
        <w:rPr>
          <w:rFonts w:ascii="Arial" w:hAnsi="Arial" w:cs="Arial"/>
          <w:b/>
        </w:rPr>
        <w:t>Chicago, USA, November 13</w:t>
      </w:r>
      <w:r w:rsidRPr="00F53605">
        <w:rPr>
          <w:rFonts w:ascii="Arial" w:hAnsi="Arial" w:cs="Arial"/>
          <w:b/>
          <w:vertAlign w:val="superscript"/>
        </w:rPr>
        <w:t>th</w:t>
      </w:r>
      <w:r w:rsidRPr="00F53605">
        <w:rPr>
          <w:rFonts w:ascii="Arial" w:hAnsi="Arial" w:cs="Arial"/>
          <w:b/>
        </w:rPr>
        <w:t xml:space="preserve"> – November 17</w:t>
      </w:r>
      <w:r w:rsidRPr="00F53605">
        <w:rPr>
          <w:rFonts w:ascii="Arial" w:hAnsi="Arial" w:cs="Arial"/>
          <w:b/>
          <w:vertAlign w:val="superscript"/>
        </w:rPr>
        <w:t>th</w:t>
      </w:r>
      <w:r w:rsidRPr="00F53605">
        <w:rPr>
          <w:rFonts w:ascii="Arial" w:hAnsi="Arial" w:cs="Arial"/>
          <w:b/>
        </w:rPr>
        <w:t>, 2023</w:t>
      </w:r>
    </w:p>
    <w:p w14:paraId="56FB46E7" w14:textId="77777777" w:rsidR="007E628B" w:rsidRPr="00F53605" w:rsidRDefault="007E628B">
      <w:pPr>
        <w:rPr>
          <w:rFonts w:ascii="Arial" w:hAnsi="Arial" w:cs="Arial"/>
        </w:rPr>
      </w:pPr>
    </w:p>
    <w:p w14:paraId="00DBE77C" w14:textId="77777777" w:rsidR="007E628B" w:rsidRDefault="008F0A74">
      <w:pPr>
        <w:spacing w:after="60"/>
        <w:ind w:left="1985" w:hanging="1985"/>
        <w:rPr>
          <w:rFonts w:ascii="Arial" w:hAnsi="Arial" w:cs="Arial"/>
          <w:bCs/>
        </w:rPr>
      </w:pPr>
      <w:r>
        <w:rPr>
          <w:rFonts w:ascii="Arial" w:hAnsi="Arial" w:cs="Arial"/>
          <w:b/>
        </w:rPr>
        <w:t>Source:</w:t>
      </w:r>
      <w:r>
        <w:rPr>
          <w:rFonts w:ascii="Arial" w:hAnsi="Arial" w:cs="Arial"/>
          <w:b/>
        </w:rPr>
        <w:tab/>
        <w:t>ZTE</w:t>
      </w:r>
    </w:p>
    <w:p w14:paraId="0F4C322D" w14:textId="77777777" w:rsidR="007E628B" w:rsidRDefault="008F0A74">
      <w:pPr>
        <w:spacing w:after="60"/>
        <w:ind w:left="1985" w:hanging="1985"/>
        <w:rPr>
          <w:rFonts w:ascii="Arial" w:hAnsi="Arial" w:cs="Arial"/>
          <w:bCs/>
        </w:rPr>
      </w:pPr>
      <w:r>
        <w:rPr>
          <w:rFonts w:ascii="Arial" w:hAnsi="Arial" w:cs="Arial"/>
          <w:b/>
        </w:rPr>
        <w:t>Title:</w:t>
      </w:r>
      <w:r>
        <w:rPr>
          <w:rFonts w:ascii="Arial" w:hAnsi="Arial" w:cs="Arial"/>
          <w:b/>
        </w:rPr>
        <w:tab/>
      </w:r>
      <w:r w:rsidR="00ED6BC1" w:rsidRPr="00ED6BC1">
        <w:rPr>
          <w:rFonts w:ascii="Arial" w:hAnsi="Arial" w:cs="Arial"/>
          <w:b/>
          <w:lang w:val="en-US" w:eastAsia="zh-CN"/>
        </w:rPr>
        <w:t>Discussion on CSI multiplexing behavior when multi-CSI-PUCCH-</w:t>
      </w:r>
      <w:proofErr w:type="spellStart"/>
      <w:r w:rsidR="00ED6BC1" w:rsidRPr="00ED6BC1">
        <w:rPr>
          <w:rFonts w:ascii="Arial" w:hAnsi="Arial" w:cs="Arial"/>
          <w:b/>
          <w:lang w:val="en-US" w:eastAsia="zh-CN"/>
        </w:rPr>
        <w:t>ResourceList</w:t>
      </w:r>
      <w:proofErr w:type="spellEnd"/>
      <w:r w:rsidR="00ED6BC1" w:rsidRPr="00ED6BC1">
        <w:rPr>
          <w:rFonts w:ascii="Arial" w:hAnsi="Arial" w:cs="Arial"/>
          <w:b/>
          <w:lang w:val="en-US" w:eastAsia="zh-CN"/>
        </w:rPr>
        <w:t xml:space="preserve"> is not provided</w:t>
      </w:r>
    </w:p>
    <w:p w14:paraId="792DAFAD" w14:textId="77777777" w:rsidR="007E628B" w:rsidRDefault="008F0A74">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hint="eastAsia"/>
          <w:b/>
          <w:lang w:val="en-US" w:eastAsia="zh-CN"/>
        </w:rPr>
        <w:t>7</w:t>
      </w:r>
      <w:r>
        <w:rPr>
          <w:rFonts w:ascii="Arial" w:hAnsi="Arial" w:cs="Arial"/>
          <w:b/>
          <w:lang w:val="en-US" w:eastAsia="zh-CN"/>
        </w:rPr>
        <w:t>.1</w:t>
      </w:r>
    </w:p>
    <w:p w14:paraId="68B9888D" w14:textId="77777777" w:rsidR="007E628B" w:rsidRDefault="008F0A74">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14:paraId="30B885D4" w14:textId="77777777" w:rsidR="007E628B" w:rsidRPr="00413022" w:rsidRDefault="008F0A74" w:rsidP="00413022">
      <w:pPr>
        <w:pStyle w:val="1"/>
        <w:rPr>
          <w:lang w:val="en-US" w:eastAsia="zh-CN"/>
        </w:rPr>
      </w:pPr>
      <w:r w:rsidRPr="00413022">
        <w:rPr>
          <w:lang w:val="en-US" w:eastAsia="zh-CN"/>
        </w:rPr>
        <w:t>Introduction</w:t>
      </w:r>
    </w:p>
    <w:p w14:paraId="31F2F27A" w14:textId="0304F23B" w:rsidR="00B04AD9" w:rsidRDefault="008F0A74">
      <w:pPr>
        <w:spacing w:afterLines="50"/>
        <w:rPr>
          <w:lang w:val="en-US" w:eastAsia="zh-CN"/>
        </w:rPr>
      </w:pPr>
      <w:r w:rsidRPr="00A81A03">
        <w:rPr>
          <w:lang w:val="en-US" w:eastAsia="zh-CN"/>
        </w:rPr>
        <w:t xml:space="preserve">In </w:t>
      </w:r>
      <w:r w:rsidR="00B04AD9">
        <w:rPr>
          <w:lang w:val="en-US" w:eastAsia="zh-CN"/>
        </w:rPr>
        <w:t>RAN1#114</w:t>
      </w:r>
      <w:r w:rsidR="00A81A03">
        <w:rPr>
          <w:lang w:val="en-US" w:eastAsia="zh-CN"/>
        </w:rPr>
        <w:t xml:space="preserve">, clarification on UE behavior for PUCCH resource determination in case </w:t>
      </w:r>
      <w:r w:rsidR="00A81A03" w:rsidRPr="00A81A03">
        <w:rPr>
          <w:i/>
          <w:lang w:val="en-US" w:eastAsia="zh-CN"/>
        </w:rPr>
        <w:t>multi-CSI-PUCCH-</w:t>
      </w:r>
      <w:proofErr w:type="spellStart"/>
      <w:r w:rsidR="00A81A03" w:rsidRPr="00A81A03">
        <w:rPr>
          <w:i/>
          <w:lang w:val="en-US" w:eastAsia="zh-CN"/>
        </w:rPr>
        <w:t>ResourceList</w:t>
      </w:r>
      <w:proofErr w:type="spellEnd"/>
      <w:r w:rsidR="00A81A03" w:rsidRPr="00A81A03">
        <w:rPr>
          <w:lang w:val="en-US" w:eastAsia="zh-CN"/>
        </w:rPr>
        <w:t xml:space="preserve"> is not provided was discussed in [1]. </w:t>
      </w:r>
      <w:r w:rsidR="00A81A03">
        <w:rPr>
          <w:lang w:val="en-US" w:eastAsia="zh-CN"/>
        </w:rPr>
        <w:t xml:space="preserve">There were different views on whether </w:t>
      </w:r>
      <w:r w:rsidR="00A81A03" w:rsidRPr="00A81A03">
        <w:rPr>
          <w:i/>
          <w:lang w:val="en-US" w:eastAsia="zh-CN"/>
        </w:rPr>
        <w:t>multi-CSI-PUCCH-</w:t>
      </w:r>
      <w:proofErr w:type="spellStart"/>
      <w:r w:rsidR="00A81A03" w:rsidRPr="00A81A03">
        <w:rPr>
          <w:i/>
          <w:lang w:val="en-US" w:eastAsia="zh-CN"/>
        </w:rPr>
        <w:t>ResourceList</w:t>
      </w:r>
      <w:proofErr w:type="spellEnd"/>
      <w:r w:rsidR="00A81A03" w:rsidRPr="00413022">
        <w:rPr>
          <w:lang w:val="en-US" w:eastAsia="zh-CN"/>
        </w:rPr>
        <w:t xml:space="preserve"> </w:t>
      </w:r>
      <w:r w:rsidR="004879E6">
        <w:rPr>
          <w:rFonts w:hint="eastAsia"/>
          <w:lang w:val="en-US" w:eastAsia="zh-CN"/>
        </w:rPr>
        <w:t>shou</w:t>
      </w:r>
      <w:r w:rsidR="004879E6">
        <w:rPr>
          <w:lang w:val="en-US" w:eastAsia="zh-CN"/>
        </w:rPr>
        <w:t xml:space="preserve">ld be </w:t>
      </w:r>
      <w:r w:rsidR="00413022">
        <w:rPr>
          <w:lang w:val="en-US" w:eastAsia="zh-CN"/>
        </w:rPr>
        <w:t>always</w:t>
      </w:r>
      <w:r w:rsidR="00A81A03" w:rsidRPr="00413022">
        <w:rPr>
          <w:lang w:val="en-US" w:eastAsia="zh-CN"/>
        </w:rPr>
        <w:t xml:space="preserve"> configured. In RAN1#114bis, companies </w:t>
      </w:r>
      <w:r w:rsidR="00413022">
        <w:rPr>
          <w:lang w:val="en-US" w:eastAsia="zh-CN"/>
        </w:rPr>
        <w:t>reached</w:t>
      </w:r>
      <w:r w:rsidR="00413022" w:rsidRPr="00413022">
        <w:rPr>
          <w:lang w:val="en-US" w:eastAsia="zh-CN"/>
        </w:rPr>
        <w:t xml:space="preserve"> the same understanding that </w:t>
      </w:r>
      <w:r w:rsidR="00413022" w:rsidRPr="00413022">
        <w:rPr>
          <w:i/>
          <w:lang w:val="en-US" w:eastAsia="zh-CN"/>
        </w:rPr>
        <w:t>multi-CSI-PUCCH-</w:t>
      </w:r>
      <w:proofErr w:type="spellStart"/>
      <w:r w:rsidR="00413022" w:rsidRPr="00413022">
        <w:rPr>
          <w:i/>
          <w:lang w:val="en-US" w:eastAsia="zh-CN"/>
        </w:rPr>
        <w:t>ResourceList</w:t>
      </w:r>
      <w:proofErr w:type="spellEnd"/>
      <w:r w:rsidR="00413022" w:rsidRPr="00413022">
        <w:rPr>
          <w:lang w:val="en-US" w:eastAsia="zh-CN"/>
        </w:rPr>
        <w:t xml:space="preserve"> </w:t>
      </w:r>
      <w:r w:rsidR="004C055D">
        <w:rPr>
          <w:lang w:val="en-US" w:eastAsia="zh-CN"/>
        </w:rPr>
        <w:t>is optional</w:t>
      </w:r>
      <w:r w:rsidR="00413022" w:rsidRPr="00413022">
        <w:rPr>
          <w:lang w:val="en-US" w:eastAsia="zh-CN"/>
        </w:rPr>
        <w:t xml:space="preserve"> to UE while companies had different views on the corresponding UE behavior</w:t>
      </w:r>
      <w:r w:rsidR="00190F8B">
        <w:rPr>
          <w:lang w:val="en-US" w:eastAsia="zh-CN"/>
        </w:rPr>
        <w:t xml:space="preserve"> [2][3]</w:t>
      </w:r>
      <w:r w:rsidR="00413022" w:rsidRPr="00413022">
        <w:rPr>
          <w:lang w:val="en-US" w:eastAsia="zh-CN"/>
        </w:rPr>
        <w:t xml:space="preserve">. </w:t>
      </w:r>
    </w:p>
    <w:p w14:paraId="504D11B4" w14:textId="77777777" w:rsidR="00413022" w:rsidRPr="00413022" w:rsidRDefault="00413022" w:rsidP="00413022">
      <w:pPr>
        <w:spacing w:afterLines="50"/>
        <w:rPr>
          <w:lang w:val="en-US" w:eastAsia="zh-CN"/>
        </w:rPr>
      </w:pPr>
      <w:r>
        <w:rPr>
          <w:rFonts w:hint="eastAsia"/>
          <w:lang w:val="en-US" w:eastAsia="zh-CN"/>
        </w:rPr>
        <w:t>I</w:t>
      </w:r>
      <w:r>
        <w:rPr>
          <w:lang w:val="en-US" w:eastAsia="zh-CN"/>
        </w:rPr>
        <w:t xml:space="preserve">n this contribution, we provide our view on the </w:t>
      </w:r>
      <w:r w:rsidRPr="00413022">
        <w:rPr>
          <w:lang w:val="en-US" w:eastAsia="zh-CN"/>
        </w:rPr>
        <w:t xml:space="preserve">CSI multiplexing behavior when </w:t>
      </w:r>
      <w:r w:rsidRPr="00413022">
        <w:rPr>
          <w:i/>
          <w:lang w:val="en-US" w:eastAsia="zh-CN"/>
        </w:rPr>
        <w:t>multi-CSI-PUCCH-</w:t>
      </w:r>
      <w:proofErr w:type="spellStart"/>
      <w:r w:rsidRPr="00413022">
        <w:rPr>
          <w:i/>
          <w:lang w:val="en-US" w:eastAsia="zh-CN"/>
        </w:rPr>
        <w:t>ResourceList</w:t>
      </w:r>
      <w:proofErr w:type="spellEnd"/>
      <w:r w:rsidRPr="00413022">
        <w:rPr>
          <w:i/>
          <w:lang w:val="en-US" w:eastAsia="zh-CN"/>
        </w:rPr>
        <w:t xml:space="preserve"> </w:t>
      </w:r>
      <w:r w:rsidRPr="00413022">
        <w:rPr>
          <w:lang w:val="en-US" w:eastAsia="zh-CN"/>
        </w:rPr>
        <w:t>is not</w:t>
      </w:r>
      <w:r>
        <w:rPr>
          <w:lang w:val="en-US" w:eastAsia="zh-CN"/>
        </w:rPr>
        <w:t xml:space="preserve"> </w:t>
      </w:r>
      <w:r w:rsidRPr="00413022">
        <w:rPr>
          <w:lang w:val="en-US" w:eastAsia="zh-CN"/>
        </w:rPr>
        <w:t>provided</w:t>
      </w:r>
    </w:p>
    <w:p w14:paraId="37AD08FF" w14:textId="77777777" w:rsidR="00F9126A" w:rsidRDefault="00413022" w:rsidP="00413022">
      <w:pPr>
        <w:pStyle w:val="1"/>
        <w:rPr>
          <w:lang w:val="en-US" w:eastAsia="zh-CN"/>
        </w:rPr>
      </w:pPr>
      <w:r>
        <w:rPr>
          <w:lang w:val="en-US" w:eastAsia="zh-CN"/>
        </w:rPr>
        <w:t>Discussion</w:t>
      </w:r>
    </w:p>
    <w:p w14:paraId="043EF9FA" w14:textId="77777777" w:rsidR="0077573B" w:rsidRPr="0077573B" w:rsidRDefault="0077573B" w:rsidP="0077573B">
      <w:pPr>
        <w:rPr>
          <w:lang w:val="en-US" w:eastAsia="zh-CN"/>
        </w:rPr>
      </w:pPr>
      <w:r>
        <w:rPr>
          <w:lang w:val="en-US" w:eastAsia="zh-CN"/>
        </w:rPr>
        <w:t>The concerned specification texts are copied below, i.e., the UE procedure fo</w:t>
      </w:r>
      <w:r w:rsidRPr="00190F8B">
        <w:rPr>
          <w:lang w:val="en-US" w:eastAsia="zh-CN"/>
        </w:rPr>
        <w:t xml:space="preserve">r CSI reports within one slot if </w:t>
      </w:r>
      <w:r w:rsidR="00190F8B" w:rsidRPr="0077573B">
        <w:rPr>
          <w:lang w:val="en-US"/>
        </w:rPr>
        <w:t xml:space="preserve">the UE is not provided </w:t>
      </w:r>
      <w:r w:rsidR="00190F8B" w:rsidRPr="0077573B">
        <w:rPr>
          <w:i/>
          <w:lang w:val="x-none"/>
        </w:rPr>
        <w:t>multi-CSI-PUCCH-</w:t>
      </w:r>
      <w:proofErr w:type="spellStart"/>
      <w:r w:rsidR="00190F8B" w:rsidRPr="0077573B">
        <w:rPr>
          <w:i/>
          <w:lang w:val="x-none"/>
        </w:rPr>
        <w:t>ResourceList</w:t>
      </w:r>
      <w:proofErr w:type="spellEnd"/>
      <w:r w:rsidR="00190F8B" w:rsidRPr="00190F8B">
        <w:rPr>
          <w:i/>
          <w:lang w:val="x-none"/>
        </w:rPr>
        <w:t xml:space="preserve">. </w:t>
      </w:r>
    </w:p>
    <w:tbl>
      <w:tblPr>
        <w:tblStyle w:val="af"/>
        <w:tblW w:w="0" w:type="auto"/>
        <w:tblLook w:val="04A0" w:firstRow="1" w:lastRow="0" w:firstColumn="1" w:lastColumn="0" w:noHBand="0" w:noVBand="1"/>
      </w:tblPr>
      <w:tblGrid>
        <w:gridCol w:w="9629"/>
      </w:tblGrid>
      <w:tr w:rsidR="0028616B" w14:paraId="1363EFC2" w14:textId="77777777" w:rsidTr="0028616B">
        <w:tc>
          <w:tcPr>
            <w:tcW w:w="9629" w:type="dxa"/>
          </w:tcPr>
          <w:p w14:paraId="7F08AF67" w14:textId="77777777" w:rsidR="0028616B" w:rsidRPr="0028616B" w:rsidRDefault="0028616B" w:rsidP="0028616B">
            <w:pPr>
              <w:pStyle w:val="3"/>
              <w:numPr>
                <w:ilvl w:val="0"/>
                <w:numId w:val="0"/>
              </w:numPr>
              <w:ind w:left="709" w:hanging="709"/>
              <w:outlineLvl w:val="2"/>
              <w:rPr>
                <w:sz w:val="28"/>
              </w:rPr>
            </w:pPr>
            <w:bookmarkStart w:id="0" w:name="_Toc12021480"/>
            <w:bookmarkStart w:id="1" w:name="_Toc20311592"/>
            <w:bookmarkStart w:id="2" w:name="_Toc26719417"/>
            <w:bookmarkStart w:id="3" w:name="_Toc29894852"/>
            <w:bookmarkStart w:id="4" w:name="_Toc29899151"/>
            <w:bookmarkStart w:id="5" w:name="_Toc29899569"/>
            <w:bookmarkStart w:id="6" w:name="_Toc29917306"/>
            <w:bookmarkStart w:id="7" w:name="_Toc36498180"/>
            <w:bookmarkStart w:id="8" w:name="_Toc45699206"/>
            <w:bookmarkStart w:id="9" w:name="_Toc129774573"/>
            <w:r w:rsidRPr="0028616B">
              <w:rPr>
                <w:sz w:val="28"/>
              </w:rPr>
              <w:t>9.2.5</w:t>
            </w:r>
            <w:r w:rsidRPr="0028616B">
              <w:rPr>
                <w:sz w:val="28"/>
              </w:rPr>
              <w:tab/>
              <w:t>UE procedure for reporting multiple UCI types</w:t>
            </w:r>
            <w:bookmarkEnd w:id="0"/>
            <w:bookmarkEnd w:id="1"/>
            <w:bookmarkEnd w:id="2"/>
            <w:bookmarkEnd w:id="3"/>
            <w:bookmarkEnd w:id="4"/>
            <w:bookmarkEnd w:id="5"/>
            <w:bookmarkEnd w:id="6"/>
            <w:bookmarkEnd w:id="7"/>
            <w:bookmarkEnd w:id="8"/>
            <w:bookmarkEnd w:id="9"/>
          </w:p>
          <w:p w14:paraId="0B3DFC7B" w14:textId="77777777" w:rsidR="0028616B" w:rsidRPr="007A3016" w:rsidRDefault="0028616B" w:rsidP="0028616B">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14:paraId="640BAA1D" w14:textId="77777777" w:rsidR="0077573B" w:rsidRPr="0077573B" w:rsidRDefault="0077573B" w:rsidP="0077573B">
            <w:pPr>
              <w:snapToGrid/>
              <w:spacing w:after="180"/>
              <w:ind w:left="568" w:hanging="284"/>
              <w:jc w:val="left"/>
              <w:rPr>
                <w:lang w:val="en-US"/>
              </w:rPr>
            </w:pPr>
            <w:r w:rsidRPr="0077573B">
              <w:rPr>
                <w:lang w:val="x-none"/>
              </w:rPr>
              <w:t>-</w:t>
            </w:r>
            <w:r w:rsidRPr="0077573B">
              <w:rPr>
                <w:lang w:val="x-none"/>
              </w:rPr>
              <w:tab/>
            </w:r>
            <w:r w:rsidRPr="0077573B">
              <w:rPr>
                <w:highlight w:val="cyan"/>
                <w:lang w:val="en-US"/>
              </w:rPr>
              <w:t xml:space="preserve">if the UE is not provided </w:t>
            </w:r>
            <w:r w:rsidRPr="0077573B">
              <w:rPr>
                <w:i/>
                <w:highlight w:val="cyan"/>
                <w:lang w:val="x-none"/>
              </w:rPr>
              <w:t>multi-CSI-PUCCH-</w:t>
            </w:r>
            <w:proofErr w:type="spellStart"/>
            <w:r w:rsidRPr="0077573B">
              <w:rPr>
                <w:i/>
                <w:highlight w:val="cyan"/>
                <w:lang w:val="x-none"/>
              </w:rPr>
              <w:t>ResourceList</w:t>
            </w:r>
            <w:proofErr w:type="spellEnd"/>
            <w:r w:rsidRPr="0077573B">
              <w:rPr>
                <w:lang w:val="en-US"/>
              </w:rPr>
              <w:t xml:space="preserve"> </w:t>
            </w:r>
            <w:r w:rsidRPr="0077573B">
              <w:rPr>
                <w:lang w:val="x-none" w:eastAsia="zh-CN"/>
              </w:rPr>
              <w:t xml:space="preserve">or </w:t>
            </w:r>
            <w:r w:rsidRPr="0077573B">
              <w:rPr>
                <w:lang w:val="x-none"/>
              </w:rPr>
              <w:t>if</w:t>
            </w:r>
            <w:r w:rsidRPr="0077573B">
              <w:rPr>
                <w:lang w:val="x-none" w:eastAsia="zh-CN"/>
              </w:rPr>
              <w:t xml:space="preserve"> </w:t>
            </w:r>
            <w:r w:rsidRPr="0077573B">
              <w:rPr>
                <w:lang w:val="en-US" w:eastAsia="zh-CN"/>
              </w:rPr>
              <w:t xml:space="preserve">PUCCH </w:t>
            </w:r>
            <w:r w:rsidRPr="0077573B">
              <w:rPr>
                <w:lang w:val="x-none" w:eastAsia="zh-CN"/>
              </w:rPr>
              <w:t>resources</w:t>
            </w:r>
            <w:r w:rsidRPr="0077573B">
              <w:rPr>
                <w:lang w:val="en-US" w:eastAsia="zh-CN"/>
              </w:rPr>
              <w:t xml:space="preserve"> for transmissions of CSI reports</w:t>
            </w:r>
            <w:r w:rsidRPr="0077573B">
              <w:rPr>
                <w:lang w:val="x-none" w:eastAsia="zh-CN"/>
              </w:rPr>
              <w:t xml:space="preserve"> </w:t>
            </w:r>
            <w:r w:rsidRPr="0077573B">
              <w:rPr>
                <w:lang w:val="en-US" w:eastAsia="zh-CN"/>
              </w:rPr>
              <w:t xml:space="preserve">do not </w:t>
            </w:r>
            <w:r w:rsidRPr="0077573B">
              <w:rPr>
                <w:lang w:val="x-none" w:eastAsia="zh-CN"/>
              </w:rPr>
              <w:t>overlap in the slot</w:t>
            </w:r>
            <w:r w:rsidRPr="0077573B">
              <w:rPr>
                <w:lang w:val="en-US" w:eastAsia="zh-CN"/>
              </w:rPr>
              <w:t xml:space="preserve">, </w:t>
            </w:r>
            <w:r w:rsidRPr="0077573B">
              <w:rPr>
                <w:lang w:val="en-US"/>
              </w:rPr>
              <w:t>the UE determines a first resource corresponding to a CSI report with the highest priority [6, TS 38.214]</w:t>
            </w:r>
          </w:p>
          <w:p w14:paraId="2E89F38D" w14:textId="77777777" w:rsidR="0077573B" w:rsidRPr="0077573B" w:rsidRDefault="0077573B" w:rsidP="0077573B">
            <w:pPr>
              <w:snapToGrid/>
              <w:spacing w:after="180"/>
              <w:ind w:left="851" w:hanging="284"/>
              <w:jc w:val="left"/>
              <w:rPr>
                <w:lang w:val="x-none"/>
              </w:rPr>
            </w:pPr>
            <w:r w:rsidRPr="0077573B">
              <w:rPr>
                <w:lang w:val="x-none"/>
              </w:rPr>
              <w:t>-</w:t>
            </w:r>
            <w:r w:rsidRPr="0077573B">
              <w:rPr>
                <w:lang w:val="x-none"/>
              </w:rPr>
              <w:tab/>
              <w:t xml:space="preserve">if the first resource includes PUCCH format 2, and if there are remaining resources in the slot that do not overlap with the first resource, </w:t>
            </w:r>
            <w:r w:rsidRPr="0077573B">
              <w:rPr>
                <w:highlight w:val="cyan"/>
                <w:lang w:val="x-none"/>
              </w:rPr>
              <w:t>the UE determines a CSI report with the highest priority,</w:t>
            </w:r>
            <w:r w:rsidRPr="0077573B">
              <w:rPr>
                <w:lang w:val="x-none"/>
              </w:rPr>
              <w:t xml:space="preserve"> among the CSI reports with corresponding resources from the remaining resources, and a corresponding second resource as an additional resource for CSI reporting </w:t>
            </w:r>
          </w:p>
          <w:p w14:paraId="7D5139F7" w14:textId="77777777" w:rsidR="0077573B" w:rsidRPr="0077573B" w:rsidRDefault="0077573B" w:rsidP="0077573B">
            <w:pPr>
              <w:snapToGrid/>
              <w:spacing w:after="180"/>
              <w:ind w:left="851" w:hanging="284"/>
              <w:jc w:val="left"/>
              <w:rPr>
                <w:lang w:val="x-none"/>
              </w:rPr>
            </w:pPr>
            <w:r w:rsidRPr="0077573B">
              <w:rPr>
                <w:lang w:val="x-none"/>
              </w:rPr>
              <w:t>-</w:t>
            </w:r>
            <w:r w:rsidRPr="0077573B">
              <w:rPr>
                <w:lang w:val="x-none"/>
              </w:rPr>
              <w:tab/>
              <w:t xml:space="preserve">if the first resource includes PUCCH format 3 or PUCCH format 4, and if there are remaining resources in the slot that include PUCCH format 2 and do not overlap with the first resource, </w:t>
            </w:r>
            <w:r w:rsidRPr="0077573B">
              <w:rPr>
                <w:highlight w:val="cyan"/>
                <w:lang w:val="x-none"/>
              </w:rPr>
              <w:t>the UE determines a CSI report with the highest priority,</w:t>
            </w:r>
            <w:r w:rsidRPr="0077573B">
              <w:rPr>
                <w:lang w:val="x-none"/>
              </w:rPr>
              <w:t xml:space="preserve"> among the CSI reports with corresponding resources from the remaining resources, and a corresponding second resource as an additional resource for CSI reporting</w:t>
            </w:r>
          </w:p>
          <w:p w14:paraId="3029BF74" w14:textId="77777777" w:rsidR="0077573B" w:rsidRPr="0077573B" w:rsidRDefault="0077573B" w:rsidP="0077573B">
            <w:pPr>
              <w:snapToGrid/>
              <w:spacing w:after="180"/>
              <w:ind w:left="568" w:hanging="284"/>
              <w:jc w:val="left"/>
              <w:rPr>
                <w:lang w:val="en-US" w:eastAsia="zh-CN"/>
              </w:rPr>
            </w:pPr>
            <w:r w:rsidRPr="0077573B">
              <w:rPr>
                <w:lang w:val="x-none"/>
              </w:rPr>
              <w:t>-</w:t>
            </w:r>
            <w:r w:rsidRPr="0077573B">
              <w:rPr>
                <w:lang w:val="x-none"/>
              </w:rPr>
              <w:tab/>
            </w:r>
            <w:r w:rsidRPr="0077573B">
              <w:rPr>
                <w:lang w:val="en-US"/>
              </w:rPr>
              <w:t xml:space="preserve">if the UE is provided </w:t>
            </w:r>
            <w:r w:rsidRPr="0077573B">
              <w:rPr>
                <w:i/>
                <w:lang w:val="x-none"/>
              </w:rPr>
              <w:t>multi-CSI-PUCCH-</w:t>
            </w:r>
            <w:proofErr w:type="spellStart"/>
            <w:r w:rsidRPr="0077573B">
              <w:rPr>
                <w:i/>
                <w:lang w:val="x-none"/>
              </w:rPr>
              <w:t>ResourceList</w:t>
            </w:r>
            <w:proofErr w:type="spellEnd"/>
            <w:r w:rsidRPr="0077573B">
              <w:rPr>
                <w:lang w:val="en-US" w:eastAsia="zh-CN"/>
              </w:rPr>
              <w:t xml:space="preserve"> and if any of the multiple PUCCH resources overlap, the UE multiplexes all CSI reports in a resource from the resources </w:t>
            </w:r>
            <w:r w:rsidRPr="0077573B">
              <w:rPr>
                <w:lang w:val="en-US"/>
              </w:rPr>
              <w:t xml:space="preserve">provided </w:t>
            </w:r>
            <w:r w:rsidRPr="0077573B">
              <w:rPr>
                <w:lang w:val="en-US" w:eastAsia="zh-CN"/>
              </w:rPr>
              <w:t xml:space="preserve">by </w:t>
            </w:r>
            <w:r w:rsidRPr="0077573B">
              <w:rPr>
                <w:i/>
                <w:lang w:val="x-none"/>
              </w:rPr>
              <w:t>multi-CSI-PUCCH-</w:t>
            </w:r>
            <w:proofErr w:type="spellStart"/>
            <w:r w:rsidRPr="0077573B">
              <w:rPr>
                <w:i/>
                <w:lang w:val="x-none"/>
              </w:rPr>
              <w:t>ResourceList</w:t>
            </w:r>
            <w:proofErr w:type="spellEnd"/>
            <w:r w:rsidRPr="0077573B">
              <w:rPr>
                <w:lang w:val="en-US" w:eastAsia="zh-CN"/>
              </w:rPr>
              <w:t xml:space="preserve">, as described in clause 9.2.5.2. </w:t>
            </w:r>
          </w:p>
          <w:p w14:paraId="4CA28F65" w14:textId="77777777" w:rsidR="00EF7F62" w:rsidRPr="0028616B" w:rsidRDefault="00EF7F62" w:rsidP="00EF7F62">
            <w:pPr>
              <w:pStyle w:val="B1"/>
              <w:jc w:val="center"/>
              <w:rPr>
                <w:lang w:eastAsia="zh-CN"/>
              </w:rPr>
            </w:pPr>
            <w:r w:rsidRPr="00EF7F62">
              <w:rPr>
                <w:rFonts w:hint="eastAsia"/>
                <w:color w:val="FF0000"/>
                <w:lang w:eastAsia="zh-CN"/>
              </w:rPr>
              <w:t>*</w:t>
            </w:r>
            <w:r w:rsidRPr="00EF7F62">
              <w:rPr>
                <w:color w:val="FF0000"/>
                <w:lang w:eastAsia="zh-CN"/>
              </w:rPr>
              <w:t>**********************Other part is omitted*********************************</w:t>
            </w:r>
          </w:p>
        </w:tc>
      </w:tr>
    </w:tbl>
    <w:p w14:paraId="7BF1A5B0" w14:textId="77777777" w:rsidR="00067582" w:rsidRDefault="00067582">
      <w:pPr>
        <w:rPr>
          <w:b/>
          <w:u w:val="single"/>
          <w:lang w:eastAsia="zh-CN"/>
        </w:rPr>
      </w:pPr>
    </w:p>
    <w:p w14:paraId="006E4455" w14:textId="77777777" w:rsidR="0028616B" w:rsidRPr="00E74CF0" w:rsidRDefault="00190F8B">
      <w:pPr>
        <w:rPr>
          <w:lang w:val="en-US" w:eastAsia="zh-CN"/>
        </w:rPr>
      </w:pPr>
      <w:r w:rsidRPr="00E74CF0">
        <w:rPr>
          <w:rFonts w:hint="eastAsia"/>
          <w:lang w:val="en-US" w:eastAsia="zh-CN"/>
        </w:rPr>
        <w:t>I</w:t>
      </w:r>
      <w:r w:rsidRPr="00E74CF0">
        <w:rPr>
          <w:lang w:val="en-US" w:eastAsia="zh-CN"/>
        </w:rPr>
        <w:t xml:space="preserve">n </w:t>
      </w:r>
      <w:r w:rsidR="00E74CF0">
        <w:rPr>
          <w:lang w:val="en-US" w:eastAsia="zh-CN"/>
        </w:rPr>
        <w:t xml:space="preserve">RAN1#114bis, [2] proposed to clarify the UE should multiplex CSI reports in the PUCCH resources overlapping with the first or the second PUCCH resources into the corresponding selected PUCCH resources. </w:t>
      </w:r>
    </w:p>
    <w:tbl>
      <w:tblPr>
        <w:tblStyle w:val="af"/>
        <w:tblW w:w="0" w:type="auto"/>
        <w:tblLook w:val="04A0" w:firstRow="1" w:lastRow="0" w:firstColumn="1" w:lastColumn="0" w:noHBand="0" w:noVBand="1"/>
      </w:tblPr>
      <w:tblGrid>
        <w:gridCol w:w="9629"/>
      </w:tblGrid>
      <w:tr w:rsidR="001A59D3" w14:paraId="332D1AD7" w14:textId="77777777" w:rsidTr="001A59D3">
        <w:tc>
          <w:tcPr>
            <w:tcW w:w="9629" w:type="dxa"/>
          </w:tcPr>
          <w:p w14:paraId="214019DE" w14:textId="77777777" w:rsidR="001A59D3" w:rsidRPr="00E74CF0" w:rsidRDefault="00E74CF0" w:rsidP="00E74CF0">
            <w:pPr>
              <w:ind w:left="851" w:hanging="284"/>
              <w:rPr>
                <w:u w:val="single"/>
                <w:lang w:val="en-US"/>
              </w:rPr>
            </w:pPr>
            <w:r w:rsidRPr="00E74CF0">
              <w:rPr>
                <w:color w:val="FF0000"/>
                <w:u w:val="single"/>
                <w:lang w:val="en-US"/>
              </w:rPr>
              <w:t>-</w:t>
            </w:r>
            <w:r w:rsidRPr="00E74CF0">
              <w:rPr>
                <w:color w:val="FF0000"/>
                <w:u w:val="single"/>
                <w:lang w:val="en-US"/>
              </w:rPr>
              <w:tab/>
              <w:t>then the UE multiplexes the CSI reports in the PUCCH resources overlapping with the first resource into the first resource, and the UE multiplexes the remaining CSI reports in the PUCCH resources overlapping with the second resource into the second resource.</w:t>
            </w:r>
          </w:p>
        </w:tc>
      </w:tr>
    </w:tbl>
    <w:p w14:paraId="646B6A21" w14:textId="77777777" w:rsidR="00067582" w:rsidRDefault="00067582"/>
    <w:p w14:paraId="07D36924" w14:textId="77777777" w:rsidR="00290DDB" w:rsidRDefault="00E74CF0" w:rsidP="000622E3">
      <w:pPr>
        <w:rPr>
          <w:lang w:eastAsia="zh-CN"/>
        </w:rPr>
      </w:pPr>
      <w:r>
        <w:rPr>
          <w:rFonts w:hint="eastAsia"/>
          <w:lang w:eastAsia="zh-CN"/>
        </w:rPr>
        <w:t>H</w:t>
      </w:r>
      <w:r>
        <w:rPr>
          <w:lang w:eastAsia="zh-CN"/>
        </w:rPr>
        <w:t xml:space="preserve">owever, according to </w:t>
      </w:r>
      <w:r w:rsidR="000622E3">
        <w:rPr>
          <w:lang w:eastAsia="zh-CN"/>
        </w:rPr>
        <w:t xml:space="preserve">the agreement in </w:t>
      </w:r>
      <w:r w:rsidR="000C6156">
        <w:rPr>
          <w:lang w:eastAsia="zh-CN"/>
        </w:rPr>
        <w:t xml:space="preserve">RAN1#93 </w:t>
      </w:r>
      <w:r>
        <w:rPr>
          <w:lang w:eastAsia="zh-CN"/>
        </w:rPr>
        <w:t xml:space="preserve">as pointed by companies in RAN1#114bis, </w:t>
      </w:r>
      <w:r w:rsidR="0000371D">
        <w:rPr>
          <w:lang w:eastAsia="zh-CN"/>
        </w:rPr>
        <w:t xml:space="preserve">it should be clear that the intention of the yellow highlighted bullet is to multiplex all CSI reports in one slot if a UE is configured with, and the intention of the cyan highlighted bullet is to only transmit the two CSI reports with the highest priority into the two </w:t>
      </w:r>
      <w:r w:rsidR="0000371D">
        <w:rPr>
          <w:lang w:eastAsia="zh-CN"/>
        </w:rPr>
        <w:lastRenderedPageBreak/>
        <w:t xml:space="preserve">corresponding non-overlapping PUCCH resources. </w:t>
      </w:r>
      <w:r w:rsidR="0079296F">
        <w:rPr>
          <w:lang w:eastAsia="zh-CN"/>
        </w:rPr>
        <w:t xml:space="preserve">In our view, this is also reflected in the specification texts (highlighted by cyan) in Clause 9.2.5 copied at the start of this section. </w:t>
      </w:r>
    </w:p>
    <w:tbl>
      <w:tblPr>
        <w:tblStyle w:val="af"/>
        <w:tblW w:w="9742" w:type="dxa"/>
        <w:tblLayout w:type="fixed"/>
        <w:tblLook w:val="04A0" w:firstRow="1" w:lastRow="0" w:firstColumn="1" w:lastColumn="0" w:noHBand="0" w:noVBand="1"/>
      </w:tblPr>
      <w:tblGrid>
        <w:gridCol w:w="9742"/>
      </w:tblGrid>
      <w:tr w:rsidR="00E74CF0" w14:paraId="23E365A8" w14:textId="77777777" w:rsidTr="00E74CF0">
        <w:tc>
          <w:tcPr>
            <w:tcW w:w="9742" w:type="dxa"/>
          </w:tcPr>
          <w:p w14:paraId="54755083" w14:textId="77777777" w:rsidR="00E74CF0" w:rsidRPr="00E52799" w:rsidRDefault="00E74CF0" w:rsidP="009246C5">
            <w:bookmarkStart w:id="10" w:name="_Hlk147911395"/>
            <w:r w:rsidRPr="00E52799">
              <w:rPr>
                <w:highlight w:val="green"/>
              </w:rPr>
              <w:t>Agreements</w:t>
            </w:r>
            <w:r w:rsidRPr="00E52799">
              <w:t>:</w:t>
            </w:r>
          </w:p>
          <w:p w14:paraId="339E818A" w14:textId="77777777" w:rsidR="00E74CF0" w:rsidRPr="00E52799" w:rsidRDefault="00E74CF0" w:rsidP="00E74CF0">
            <w:pPr>
              <w:numPr>
                <w:ilvl w:val="0"/>
                <w:numId w:val="22"/>
              </w:numPr>
              <w:spacing w:after="0"/>
              <w:jc w:val="left"/>
            </w:pPr>
            <w:r w:rsidRPr="00E52799">
              <w:t>On a per PUCCH group basis:</w:t>
            </w:r>
          </w:p>
          <w:p w14:paraId="62DC5DB4" w14:textId="77777777" w:rsidR="00E74CF0" w:rsidRPr="00E52799" w:rsidRDefault="00E74CF0" w:rsidP="00E74CF0">
            <w:pPr>
              <w:numPr>
                <w:ilvl w:val="0"/>
                <w:numId w:val="21"/>
              </w:numPr>
              <w:spacing w:after="0"/>
              <w:jc w:val="left"/>
            </w:pPr>
            <w:r w:rsidRPr="00E52799">
              <w:t>If a UE is configured with overlapping PUCCH resources for CSI-only reporting in a slot,</w:t>
            </w:r>
          </w:p>
          <w:p w14:paraId="3B03A2AD" w14:textId="77777777" w:rsidR="00E74CF0" w:rsidRPr="0000371D" w:rsidRDefault="00E74CF0" w:rsidP="00E74CF0">
            <w:pPr>
              <w:numPr>
                <w:ilvl w:val="1"/>
                <w:numId w:val="21"/>
              </w:numPr>
              <w:spacing w:after="0"/>
              <w:jc w:val="left"/>
              <w:rPr>
                <w:highlight w:val="yellow"/>
              </w:rPr>
            </w:pPr>
            <w:proofErr w:type="gramStart"/>
            <w:r w:rsidRPr="0000371D">
              <w:rPr>
                <w:highlight w:val="yellow"/>
              </w:rPr>
              <w:t>If  a</w:t>
            </w:r>
            <w:proofErr w:type="gramEnd"/>
            <w:r w:rsidRPr="0000371D">
              <w:rPr>
                <w:highlight w:val="yellow"/>
              </w:rPr>
              <w:t xml:space="preserve"> UE is configured with multi-CSI-PUCCH-Config, the UE multiplexes all the CSI reports corresponding to CSI only PUCCH resources (overlapping or not) in the slot on a single multi-CSI-PUCCH resource, following the agreed priority rules for CSI reporting.</w:t>
            </w:r>
          </w:p>
          <w:p w14:paraId="158489FC" w14:textId="77777777" w:rsidR="00E74CF0" w:rsidRPr="002B2599" w:rsidRDefault="00E74CF0" w:rsidP="00E74CF0">
            <w:pPr>
              <w:numPr>
                <w:ilvl w:val="1"/>
                <w:numId w:val="21"/>
              </w:numPr>
              <w:spacing w:after="0"/>
              <w:jc w:val="left"/>
              <w:rPr>
                <w:highlight w:val="cyan"/>
              </w:rPr>
            </w:pPr>
            <w:r w:rsidRPr="002B2599">
              <w:rPr>
                <w:highlight w:val="cyan"/>
              </w:rPr>
              <w:t>If a UE is not configured with multi-CSI-PUCCH-Config, among all the PUCCH resources for CSI reporting, the UE selects maximum two non-overlapping PUCCH resources for CSI reports with the highest priority.</w:t>
            </w:r>
          </w:p>
          <w:p w14:paraId="18AE58CC" w14:textId="77777777" w:rsidR="00E74CF0" w:rsidRPr="002B2599" w:rsidRDefault="00E74CF0" w:rsidP="00E74CF0">
            <w:pPr>
              <w:numPr>
                <w:ilvl w:val="2"/>
                <w:numId w:val="21"/>
              </w:numPr>
              <w:tabs>
                <w:tab w:val="num" w:pos="2160"/>
              </w:tabs>
              <w:spacing w:after="0"/>
              <w:jc w:val="left"/>
              <w:rPr>
                <w:highlight w:val="cyan"/>
              </w:rPr>
            </w:pPr>
            <w:r w:rsidRPr="002B2599">
              <w:rPr>
                <w:highlight w:val="cyan"/>
              </w:rPr>
              <w:t xml:space="preserve">If two non-overlapping PUCCH resources are selected, they include at least one with PUCCH format 2. </w:t>
            </w:r>
          </w:p>
          <w:p w14:paraId="73915230" w14:textId="77777777" w:rsidR="00E74CF0" w:rsidRPr="00E52799" w:rsidRDefault="00E74CF0" w:rsidP="00E74CF0">
            <w:pPr>
              <w:numPr>
                <w:ilvl w:val="0"/>
                <w:numId w:val="21"/>
              </w:numPr>
              <w:spacing w:after="0"/>
              <w:jc w:val="left"/>
            </w:pPr>
            <w:r w:rsidRPr="00E52799">
              <w:t>For CSI-only reporting in a slot, if a UE is configured with more than two non-overlapping CSI reports in a slot, the UE selects the maximum two PUCCH resources with the highest priority CSI repots.</w:t>
            </w:r>
          </w:p>
          <w:p w14:paraId="290AF19A" w14:textId="77777777" w:rsidR="00E74CF0" w:rsidRPr="00682678" w:rsidRDefault="00E74CF0" w:rsidP="00E74CF0">
            <w:pPr>
              <w:numPr>
                <w:ilvl w:val="1"/>
                <w:numId w:val="21"/>
              </w:numPr>
              <w:spacing w:after="0"/>
              <w:jc w:val="left"/>
            </w:pPr>
            <w:r w:rsidRPr="00E52799">
              <w:t>If two non-overlapping PUCCH resources are selected, they include at least one with PUCCH format 2.</w:t>
            </w:r>
            <w:bookmarkEnd w:id="10"/>
          </w:p>
        </w:tc>
      </w:tr>
    </w:tbl>
    <w:p w14:paraId="65BFA729" w14:textId="77777777" w:rsidR="00E74CF0" w:rsidRDefault="00E74CF0">
      <w:pPr>
        <w:rPr>
          <w:lang w:eastAsia="zh-CN"/>
        </w:rPr>
      </w:pPr>
    </w:p>
    <w:p w14:paraId="047CB487" w14:textId="77777777" w:rsidR="0000371D" w:rsidRDefault="00F64CF8">
      <w:pPr>
        <w:rPr>
          <w:lang w:eastAsia="zh-CN"/>
        </w:rPr>
      </w:pPr>
      <w:r>
        <w:rPr>
          <w:lang w:eastAsia="zh-CN"/>
        </w:rPr>
        <w:t xml:space="preserve">As a result, we have the following proposal. </w:t>
      </w:r>
    </w:p>
    <w:p w14:paraId="3F265059" w14:textId="77777777" w:rsidR="00272C74" w:rsidRPr="00272C74" w:rsidRDefault="00F64CF8" w:rsidP="00272C74">
      <w:pPr>
        <w:rPr>
          <w:i/>
          <w:lang w:val="x-none"/>
        </w:rPr>
      </w:pPr>
      <w:r w:rsidRPr="00F64CF8">
        <w:rPr>
          <w:rFonts w:hint="eastAsia"/>
          <w:b/>
          <w:i/>
          <w:lang w:eastAsia="zh-CN"/>
        </w:rPr>
        <w:t>P</w:t>
      </w:r>
      <w:r w:rsidRPr="00F64CF8">
        <w:rPr>
          <w:b/>
          <w:i/>
          <w:lang w:eastAsia="zh-CN"/>
        </w:rPr>
        <w:t xml:space="preserve">roposal 1: </w:t>
      </w:r>
      <w:r w:rsidRPr="00F64CF8">
        <w:rPr>
          <w:i/>
          <w:lang w:val="x-none"/>
        </w:rPr>
        <w:t>If</w:t>
      </w:r>
      <w:r w:rsidRPr="0077573B">
        <w:rPr>
          <w:i/>
          <w:lang w:val="en-US"/>
        </w:rPr>
        <w:t xml:space="preserve"> the UE is not provided </w:t>
      </w:r>
      <w:r w:rsidRPr="0077573B">
        <w:rPr>
          <w:i/>
          <w:lang w:val="x-none"/>
        </w:rPr>
        <w:t>multi-CSI-PUCCH-</w:t>
      </w:r>
      <w:proofErr w:type="spellStart"/>
      <w:r w:rsidRPr="0077573B">
        <w:rPr>
          <w:i/>
          <w:lang w:val="x-none"/>
        </w:rPr>
        <w:t>ResourceList</w:t>
      </w:r>
      <w:proofErr w:type="spellEnd"/>
      <w:r w:rsidRPr="00F64CF8">
        <w:rPr>
          <w:i/>
          <w:lang w:val="x-none"/>
        </w:rPr>
        <w:t>, the UE behavior on CSI reporting is clear according to current specification</w:t>
      </w:r>
      <w:r w:rsidR="001D4892">
        <w:rPr>
          <w:i/>
          <w:lang w:val="x-none"/>
        </w:rPr>
        <w:t xml:space="preserve">, and no further RAN1 action is needed. </w:t>
      </w:r>
    </w:p>
    <w:p w14:paraId="3BE52DBD" w14:textId="77777777" w:rsidR="007E628B" w:rsidRDefault="008F0A74">
      <w:pPr>
        <w:pStyle w:val="1"/>
      </w:pPr>
      <w:r>
        <w:t>Conclusion</w:t>
      </w:r>
    </w:p>
    <w:p w14:paraId="62188978" w14:textId="77777777" w:rsidR="00527548" w:rsidRPr="00272C74" w:rsidRDefault="00527548" w:rsidP="00527548">
      <w:pPr>
        <w:rPr>
          <w:i/>
          <w:lang w:val="x-none"/>
        </w:rPr>
      </w:pPr>
      <w:r w:rsidRPr="00F64CF8">
        <w:rPr>
          <w:rFonts w:hint="eastAsia"/>
          <w:b/>
          <w:i/>
          <w:lang w:eastAsia="zh-CN"/>
        </w:rPr>
        <w:t>P</w:t>
      </w:r>
      <w:r w:rsidRPr="00F64CF8">
        <w:rPr>
          <w:b/>
          <w:i/>
          <w:lang w:eastAsia="zh-CN"/>
        </w:rPr>
        <w:t xml:space="preserve">roposal 1: </w:t>
      </w:r>
      <w:r w:rsidRPr="00F64CF8">
        <w:rPr>
          <w:i/>
          <w:lang w:val="x-none"/>
        </w:rPr>
        <w:t>If</w:t>
      </w:r>
      <w:r w:rsidRPr="0077573B">
        <w:rPr>
          <w:i/>
          <w:lang w:val="en-US"/>
        </w:rPr>
        <w:t xml:space="preserve"> the UE is not provided </w:t>
      </w:r>
      <w:r w:rsidRPr="0077573B">
        <w:rPr>
          <w:i/>
          <w:lang w:val="x-none"/>
        </w:rPr>
        <w:t>multi-CSI-PUCCH-</w:t>
      </w:r>
      <w:proofErr w:type="spellStart"/>
      <w:r w:rsidRPr="0077573B">
        <w:rPr>
          <w:i/>
          <w:lang w:val="x-none"/>
        </w:rPr>
        <w:t>ResourceList</w:t>
      </w:r>
      <w:proofErr w:type="spellEnd"/>
      <w:r w:rsidRPr="00F64CF8">
        <w:rPr>
          <w:i/>
          <w:lang w:val="x-none"/>
        </w:rPr>
        <w:t>, the UE behavior on CSI reporting is clear according to current specification</w:t>
      </w:r>
      <w:r>
        <w:rPr>
          <w:i/>
          <w:lang w:val="x-none"/>
        </w:rPr>
        <w:t xml:space="preserve">, and no further RAN1 action is needed. </w:t>
      </w:r>
    </w:p>
    <w:p w14:paraId="625EAA51" w14:textId="77777777" w:rsidR="007E628B" w:rsidRDefault="008F0A74">
      <w:pPr>
        <w:pStyle w:val="1"/>
      </w:pPr>
      <w:r>
        <w:t>References</w:t>
      </w:r>
      <w:bookmarkStart w:id="11" w:name="_GoBack"/>
      <w:bookmarkEnd w:id="11"/>
    </w:p>
    <w:p w14:paraId="64B8CA94" w14:textId="77777777" w:rsidR="00206FCE" w:rsidRPr="00206FCE" w:rsidRDefault="00206FCE" w:rsidP="00F33D0C">
      <w:pPr>
        <w:pStyle w:val="af4"/>
        <w:numPr>
          <w:ilvl w:val="0"/>
          <w:numId w:val="16"/>
        </w:numPr>
        <w:overflowPunct w:val="0"/>
        <w:autoSpaceDE w:val="0"/>
        <w:autoSpaceDN w:val="0"/>
        <w:adjustRightInd w:val="0"/>
        <w:ind w:left="357" w:hanging="357"/>
        <w:rPr>
          <w:lang w:val="en-US" w:eastAsia="zh-CN"/>
        </w:rPr>
      </w:pPr>
      <w:r w:rsidRPr="00206FCE">
        <w:rPr>
          <w:lang w:val="en-US" w:eastAsia="zh-CN"/>
        </w:rPr>
        <w:t>RAN1#114, R1-2308088</w:t>
      </w:r>
      <w:r>
        <w:rPr>
          <w:lang w:val="en-US" w:eastAsia="zh-CN"/>
        </w:rPr>
        <w:t xml:space="preserve">, </w:t>
      </w:r>
      <w:r w:rsidRPr="00206FCE">
        <w:rPr>
          <w:lang w:val="en-US" w:eastAsia="zh-CN"/>
        </w:rPr>
        <w:t>Clarification to multi-CSI-PUCCH-</w:t>
      </w:r>
      <w:proofErr w:type="spellStart"/>
      <w:r w:rsidRPr="00206FCE">
        <w:rPr>
          <w:lang w:val="en-US" w:eastAsia="zh-CN"/>
        </w:rPr>
        <w:t>ResourceList</w:t>
      </w:r>
      <w:proofErr w:type="spellEnd"/>
      <w:r>
        <w:rPr>
          <w:lang w:val="en-US" w:eastAsia="zh-CN"/>
        </w:rPr>
        <w:t xml:space="preserve">, </w:t>
      </w:r>
      <w:r w:rsidRPr="00206FCE">
        <w:rPr>
          <w:lang w:val="en-US" w:eastAsia="zh-CN"/>
        </w:rPr>
        <w:t>Nokia, Nokia Shanghai Bell</w:t>
      </w:r>
    </w:p>
    <w:p w14:paraId="204071D9" w14:textId="77777777" w:rsidR="00206FCE" w:rsidRDefault="00206FCE" w:rsidP="00F33D0C">
      <w:pPr>
        <w:pStyle w:val="af4"/>
        <w:numPr>
          <w:ilvl w:val="0"/>
          <w:numId w:val="16"/>
        </w:numPr>
        <w:overflowPunct w:val="0"/>
        <w:autoSpaceDE w:val="0"/>
        <w:autoSpaceDN w:val="0"/>
        <w:adjustRightInd w:val="0"/>
        <w:ind w:left="357" w:hanging="357"/>
        <w:rPr>
          <w:lang w:val="en-US" w:eastAsia="zh-CN"/>
        </w:rPr>
      </w:pPr>
      <w:r w:rsidRPr="00206FCE">
        <w:rPr>
          <w:lang w:val="en-US" w:eastAsia="zh-CN"/>
        </w:rPr>
        <w:t>RAN1#114bis, R1-2309901</w:t>
      </w:r>
      <w:r>
        <w:rPr>
          <w:lang w:val="en-US" w:eastAsia="zh-CN"/>
        </w:rPr>
        <w:t xml:space="preserve">, </w:t>
      </w:r>
      <w:r w:rsidRPr="00206FCE">
        <w:rPr>
          <w:lang w:val="en-US" w:eastAsia="zh-CN"/>
        </w:rPr>
        <w:t>Clarification to multi-CSI-PUCCH-</w:t>
      </w:r>
      <w:proofErr w:type="spellStart"/>
      <w:r w:rsidRPr="00206FCE">
        <w:rPr>
          <w:lang w:val="en-US" w:eastAsia="zh-CN"/>
        </w:rPr>
        <w:t>ResourceList</w:t>
      </w:r>
      <w:proofErr w:type="spellEnd"/>
      <w:r>
        <w:rPr>
          <w:lang w:val="en-US" w:eastAsia="zh-CN"/>
        </w:rPr>
        <w:t xml:space="preserve">, </w:t>
      </w:r>
      <w:r w:rsidRPr="00206FCE">
        <w:rPr>
          <w:lang w:val="en-US" w:eastAsia="zh-CN"/>
        </w:rPr>
        <w:t>Nokia, Nokia Shanghai Bell, Qualcomm Inc.</w:t>
      </w:r>
    </w:p>
    <w:p w14:paraId="635C62C1" w14:textId="77777777" w:rsidR="00206FCE" w:rsidRPr="000C5703" w:rsidRDefault="000C5703" w:rsidP="00F33D0C">
      <w:pPr>
        <w:pStyle w:val="af4"/>
        <w:numPr>
          <w:ilvl w:val="0"/>
          <w:numId w:val="16"/>
        </w:numPr>
        <w:overflowPunct w:val="0"/>
        <w:autoSpaceDE w:val="0"/>
        <w:autoSpaceDN w:val="0"/>
        <w:adjustRightInd w:val="0"/>
        <w:ind w:left="357" w:hanging="357"/>
        <w:rPr>
          <w:lang w:val="en-US" w:eastAsia="zh-CN"/>
        </w:rPr>
      </w:pPr>
      <w:r w:rsidRPr="00206FCE">
        <w:rPr>
          <w:lang w:val="en-US" w:eastAsia="zh-CN"/>
        </w:rPr>
        <w:t>RAN1#114bis,</w:t>
      </w:r>
      <w:r>
        <w:rPr>
          <w:lang w:val="en-US" w:eastAsia="zh-CN"/>
        </w:rPr>
        <w:t xml:space="preserve"> </w:t>
      </w:r>
      <w:r w:rsidRPr="000C5703">
        <w:rPr>
          <w:lang w:val="en-US" w:eastAsia="zh-CN"/>
        </w:rPr>
        <w:t>R1-2310482</w:t>
      </w:r>
      <w:r>
        <w:rPr>
          <w:lang w:val="en-US" w:eastAsia="zh-CN"/>
        </w:rPr>
        <w:t xml:space="preserve">, </w:t>
      </w:r>
      <w:r w:rsidRPr="000C5703">
        <w:rPr>
          <w:lang w:val="en-US" w:eastAsia="zh-CN"/>
        </w:rPr>
        <w:t>[114bis-R15-16-NR] Summary on Clarification to multi-CSI-PUCCH-</w:t>
      </w:r>
      <w:proofErr w:type="spellStart"/>
      <w:r w:rsidRPr="000C5703">
        <w:rPr>
          <w:lang w:val="en-US" w:eastAsia="zh-CN"/>
        </w:rPr>
        <w:t>ResourceList</w:t>
      </w:r>
      <w:proofErr w:type="spellEnd"/>
      <w:r w:rsidRPr="000C5703">
        <w:rPr>
          <w:lang w:val="en-US" w:eastAsia="zh-CN"/>
        </w:rPr>
        <w:tab/>
        <w:t xml:space="preserve">Moderator </w:t>
      </w:r>
    </w:p>
    <w:p w14:paraId="6A45668B" w14:textId="77777777" w:rsidR="007E628B" w:rsidRPr="00C34F94" w:rsidRDefault="007E628B">
      <w:pPr>
        <w:pStyle w:val="af4"/>
        <w:ind w:left="0"/>
      </w:pPr>
    </w:p>
    <w:sectPr w:rsidR="007E628B" w:rsidRPr="00C34F9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075F0" w14:textId="77777777" w:rsidR="00D31F66" w:rsidRDefault="00D31F66">
      <w:pPr>
        <w:spacing w:after="0"/>
      </w:pPr>
      <w:r>
        <w:separator/>
      </w:r>
    </w:p>
  </w:endnote>
  <w:endnote w:type="continuationSeparator" w:id="0">
    <w:p w14:paraId="37B09BCD" w14:textId="77777777" w:rsidR="00D31F66" w:rsidRDefault="00D31F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21BC" w14:textId="77777777" w:rsidR="00D31F66" w:rsidRDefault="00D31F66">
      <w:pPr>
        <w:spacing w:after="0"/>
      </w:pPr>
      <w:r>
        <w:separator/>
      </w:r>
    </w:p>
  </w:footnote>
  <w:footnote w:type="continuationSeparator" w:id="0">
    <w:p w14:paraId="3BE79B7D" w14:textId="77777777" w:rsidR="00D31F66" w:rsidRDefault="00D31F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C1F9FA"/>
    <w:multiLevelType w:val="singleLevel"/>
    <w:tmpl w:val="BCC1F9FA"/>
    <w:lvl w:ilvl="0">
      <w:start w:val="1"/>
      <w:numFmt w:val="bullet"/>
      <w:lvlText w:val=""/>
      <w:lvlJc w:val="left"/>
      <w:pPr>
        <w:ind w:left="420" w:hanging="420"/>
      </w:pPr>
      <w:rPr>
        <w:rFonts w:ascii="Wingdings" w:hAnsi="Wingdings" w:hint="default"/>
      </w:rPr>
    </w:lvl>
  </w:abstractNum>
  <w:abstractNum w:abstractNumId="1" w15:restartNumberingAfterBreak="0">
    <w:nsid w:val="DB4702EA"/>
    <w:multiLevelType w:val="multilevel"/>
    <w:tmpl w:val="DB4702EA"/>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E351953D"/>
    <w:multiLevelType w:val="singleLevel"/>
    <w:tmpl w:val="E351953D"/>
    <w:lvl w:ilvl="0">
      <w:start w:val="1"/>
      <w:numFmt w:val="bullet"/>
      <w:lvlText w:val=""/>
      <w:lvlJc w:val="left"/>
      <w:pPr>
        <w:ind w:left="420" w:hanging="420"/>
      </w:pPr>
      <w:rPr>
        <w:rFonts w:ascii="Wingdings" w:hAnsi="Wingdings" w:hint="default"/>
      </w:rPr>
    </w:lvl>
  </w:abstractNum>
  <w:abstractNum w:abstractNumId="3" w15:restartNumberingAfterBreak="0">
    <w:nsid w:val="07823CE1"/>
    <w:multiLevelType w:val="hybridMultilevel"/>
    <w:tmpl w:val="29143AA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526168D"/>
    <w:multiLevelType w:val="multilevel"/>
    <w:tmpl w:val="4526168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7AE2C45"/>
    <w:multiLevelType w:val="multilevel"/>
    <w:tmpl w:val="47AE2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D5B60E4"/>
    <w:multiLevelType w:val="hybridMultilevel"/>
    <w:tmpl w:val="9B467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8165C9D"/>
    <w:multiLevelType w:val="multilevel"/>
    <w:tmpl w:val="68165C9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F90381E"/>
    <w:multiLevelType w:val="hybridMultilevel"/>
    <w:tmpl w:val="1A8A7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16"/>
  </w:num>
  <w:num w:numId="3">
    <w:abstractNumId w:val="9"/>
  </w:num>
  <w:num w:numId="4">
    <w:abstractNumId w:val="14"/>
  </w:num>
  <w:num w:numId="5">
    <w:abstractNumId w:val="5"/>
  </w:num>
  <w:num w:numId="6">
    <w:abstractNumId w:val="4"/>
  </w:num>
  <w:num w:numId="7">
    <w:abstractNumId w:val="20"/>
  </w:num>
  <w:num w:numId="8">
    <w:abstractNumId w:val="19"/>
  </w:num>
  <w:num w:numId="9">
    <w:abstractNumId w:val="15"/>
  </w:num>
  <w:num w:numId="10">
    <w:abstractNumId w:val="12"/>
  </w:num>
  <w:num w:numId="11">
    <w:abstractNumId w:val="10"/>
  </w:num>
  <w:num w:numId="12">
    <w:abstractNumId w:val="11"/>
  </w:num>
  <w:num w:numId="13">
    <w:abstractNumId w:val="0"/>
  </w:num>
  <w:num w:numId="14">
    <w:abstractNumId w:val="2"/>
  </w:num>
  <w:num w:numId="15">
    <w:abstractNumId w:val="17"/>
  </w:num>
  <w:num w:numId="16">
    <w:abstractNumId w:val="7"/>
  </w:num>
  <w:num w:numId="17">
    <w:abstractNumId w:val="1"/>
  </w:num>
  <w:num w:numId="18">
    <w:abstractNumId w:val="18"/>
  </w:num>
  <w:num w:numId="19">
    <w:abstractNumId w:val="13"/>
  </w:num>
  <w:num w:numId="20">
    <w:abstractNumId w:val="8"/>
  </w:num>
  <w:num w:numId="21">
    <w:abstractNumId w:val="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0371D"/>
    <w:rsid w:val="000113E4"/>
    <w:rsid w:val="0001179B"/>
    <w:rsid w:val="00014483"/>
    <w:rsid w:val="00017FEB"/>
    <w:rsid w:val="000215EF"/>
    <w:rsid w:val="00026559"/>
    <w:rsid w:val="00034D15"/>
    <w:rsid w:val="00040D54"/>
    <w:rsid w:val="00042881"/>
    <w:rsid w:val="00043900"/>
    <w:rsid w:val="00046A52"/>
    <w:rsid w:val="00053750"/>
    <w:rsid w:val="000558F5"/>
    <w:rsid w:val="00057BCE"/>
    <w:rsid w:val="0006062D"/>
    <w:rsid w:val="00061A41"/>
    <w:rsid w:val="000622E3"/>
    <w:rsid w:val="000638C0"/>
    <w:rsid w:val="0006459D"/>
    <w:rsid w:val="0006626A"/>
    <w:rsid w:val="00067582"/>
    <w:rsid w:val="00072F9E"/>
    <w:rsid w:val="00074DF8"/>
    <w:rsid w:val="00084114"/>
    <w:rsid w:val="000871D1"/>
    <w:rsid w:val="00092FEA"/>
    <w:rsid w:val="000A17C9"/>
    <w:rsid w:val="000A548C"/>
    <w:rsid w:val="000A5F9B"/>
    <w:rsid w:val="000A7040"/>
    <w:rsid w:val="000B6759"/>
    <w:rsid w:val="000B7A48"/>
    <w:rsid w:val="000C3480"/>
    <w:rsid w:val="000C4B07"/>
    <w:rsid w:val="000C5111"/>
    <w:rsid w:val="000C5703"/>
    <w:rsid w:val="000C6156"/>
    <w:rsid w:val="000D21D5"/>
    <w:rsid w:val="000D2249"/>
    <w:rsid w:val="000D2537"/>
    <w:rsid w:val="000D6583"/>
    <w:rsid w:val="000D70C8"/>
    <w:rsid w:val="000E00F2"/>
    <w:rsid w:val="000E0EC0"/>
    <w:rsid w:val="000E33C7"/>
    <w:rsid w:val="000F256B"/>
    <w:rsid w:val="000F2F36"/>
    <w:rsid w:val="000F3661"/>
    <w:rsid w:val="000F3D71"/>
    <w:rsid w:val="00101CFE"/>
    <w:rsid w:val="00102E9C"/>
    <w:rsid w:val="00105682"/>
    <w:rsid w:val="001075C1"/>
    <w:rsid w:val="001111AB"/>
    <w:rsid w:val="00111CA2"/>
    <w:rsid w:val="001146AA"/>
    <w:rsid w:val="00117D95"/>
    <w:rsid w:val="001200EE"/>
    <w:rsid w:val="00130F91"/>
    <w:rsid w:val="001342C6"/>
    <w:rsid w:val="00141562"/>
    <w:rsid w:val="00144BE6"/>
    <w:rsid w:val="00151A80"/>
    <w:rsid w:val="00155DD4"/>
    <w:rsid w:val="00161D1A"/>
    <w:rsid w:val="00162CE4"/>
    <w:rsid w:val="00162D5A"/>
    <w:rsid w:val="00166D55"/>
    <w:rsid w:val="00170D02"/>
    <w:rsid w:val="00171B68"/>
    <w:rsid w:val="00172A27"/>
    <w:rsid w:val="00180FB3"/>
    <w:rsid w:val="00190F8B"/>
    <w:rsid w:val="00195C71"/>
    <w:rsid w:val="00197457"/>
    <w:rsid w:val="0019777B"/>
    <w:rsid w:val="001A2549"/>
    <w:rsid w:val="001A2B10"/>
    <w:rsid w:val="001A59D3"/>
    <w:rsid w:val="001A5FF8"/>
    <w:rsid w:val="001B363D"/>
    <w:rsid w:val="001B6A64"/>
    <w:rsid w:val="001B6F0F"/>
    <w:rsid w:val="001C0551"/>
    <w:rsid w:val="001C353F"/>
    <w:rsid w:val="001D3C86"/>
    <w:rsid w:val="001D4892"/>
    <w:rsid w:val="001D54C2"/>
    <w:rsid w:val="001D6B65"/>
    <w:rsid w:val="001D6D27"/>
    <w:rsid w:val="001E10EE"/>
    <w:rsid w:val="001F12DD"/>
    <w:rsid w:val="0020207C"/>
    <w:rsid w:val="00203AFE"/>
    <w:rsid w:val="00206D02"/>
    <w:rsid w:val="00206FCE"/>
    <w:rsid w:val="00212DE8"/>
    <w:rsid w:val="00217F33"/>
    <w:rsid w:val="0022073C"/>
    <w:rsid w:val="00221DFD"/>
    <w:rsid w:val="00223C36"/>
    <w:rsid w:val="00233998"/>
    <w:rsid w:val="0023699C"/>
    <w:rsid w:val="00246A49"/>
    <w:rsid w:val="00250813"/>
    <w:rsid w:val="00251DDB"/>
    <w:rsid w:val="002556DD"/>
    <w:rsid w:val="00264D22"/>
    <w:rsid w:val="0026672E"/>
    <w:rsid w:val="00272935"/>
    <w:rsid w:val="00272C74"/>
    <w:rsid w:val="0028616B"/>
    <w:rsid w:val="0028783D"/>
    <w:rsid w:val="002904DA"/>
    <w:rsid w:val="00290DDB"/>
    <w:rsid w:val="00294E8D"/>
    <w:rsid w:val="002A6898"/>
    <w:rsid w:val="002B0CF3"/>
    <w:rsid w:val="002B1AF3"/>
    <w:rsid w:val="002B21B5"/>
    <w:rsid w:val="002B610A"/>
    <w:rsid w:val="002D0B7E"/>
    <w:rsid w:val="002D26C2"/>
    <w:rsid w:val="002F2CB6"/>
    <w:rsid w:val="00306603"/>
    <w:rsid w:val="00306916"/>
    <w:rsid w:val="00306FBC"/>
    <w:rsid w:val="00311349"/>
    <w:rsid w:val="00315D62"/>
    <w:rsid w:val="003217AC"/>
    <w:rsid w:val="00321FF0"/>
    <w:rsid w:val="00324023"/>
    <w:rsid w:val="003264B7"/>
    <w:rsid w:val="0033248D"/>
    <w:rsid w:val="0034301E"/>
    <w:rsid w:val="00345B09"/>
    <w:rsid w:val="00346E20"/>
    <w:rsid w:val="00380716"/>
    <w:rsid w:val="003830E3"/>
    <w:rsid w:val="00391338"/>
    <w:rsid w:val="003A14F6"/>
    <w:rsid w:val="003A180C"/>
    <w:rsid w:val="003A4F2B"/>
    <w:rsid w:val="003B1673"/>
    <w:rsid w:val="003B20E6"/>
    <w:rsid w:val="003B70BF"/>
    <w:rsid w:val="003C1921"/>
    <w:rsid w:val="003C1CB7"/>
    <w:rsid w:val="003C4284"/>
    <w:rsid w:val="003C5117"/>
    <w:rsid w:val="003C5B1A"/>
    <w:rsid w:val="003D0B3F"/>
    <w:rsid w:val="003D3B04"/>
    <w:rsid w:val="003D3C13"/>
    <w:rsid w:val="003D4E84"/>
    <w:rsid w:val="003F27F8"/>
    <w:rsid w:val="003F4017"/>
    <w:rsid w:val="003F62FA"/>
    <w:rsid w:val="00401CF9"/>
    <w:rsid w:val="00402558"/>
    <w:rsid w:val="004109D0"/>
    <w:rsid w:val="00411EC2"/>
    <w:rsid w:val="00412207"/>
    <w:rsid w:val="00412525"/>
    <w:rsid w:val="00413022"/>
    <w:rsid w:val="00424A2A"/>
    <w:rsid w:val="00431E42"/>
    <w:rsid w:val="004369C1"/>
    <w:rsid w:val="004372D1"/>
    <w:rsid w:val="00442E74"/>
    <w:rsid w:val="00447DE8"/>
    <w:rsid w:val="00452B84"/>
    <w:rsid w:val="00455D1C"/>
    <w:rsid w:val="004607C3"/>
    <w:rsid w:val="00463AFC"/>
    <w:rsid w:val="004674D4"/>
    <w:rsid w:val="00467FF3"/>
    <w:rsid w:val="00474BF5"/>
    <w:rsid w:val="004752B9"/>
    <w:rsid w:val="00475753"/>
    <w:rsid w:val="00476CD7"/>
    <w:rsid w:val="00484A1C"/>
    <w:rsid w:val="00487603"/>
    <w:rsid w:val="004879E6"/>
    <w:rsid w:val="004907BE"/>
    <w:rsid w:val="004929D6"/>
    <w:rsid w:val="00493723"/>
    <w:rsid w:val="004A0C78"/>
    <w:rsid w:val="004A1D40"/>
    <w:rsid w:val="004A7E15"/>
    <w:rsid w:val="004B0279"/>
    <w:rsid w:val="004B0D86"/>
    <w:rsid w:val="004B6751"/>
    <w:rsid w:val="004C055D"/>
    <w:rsid w:val="004C3D24"/>
    <w:rsid w:val="004C5A65"/>
    <w:rsid w:val="004C744E"/>
    <w:rsid w:val="004C7DC1"/>
    <w:rsid w:val="004D1DAE"/>
    <w:rsid w:val="004D5A03"/>
    <w:rsid w:val="004E695E"/>
    <w:rsid w:val="004F32E4"/>
    <w:rsid w:val="004F3810"/>
    <w:rsid w:val="004F5C48"/>
    <w:rsid w:val="005008F8"/>
    <w:rsid w:val="00505A1B"/>
    <w:rsid w:val="005115A2"/>
    <w:rsid w:val="005124AD"/>
    <w:rsid w:val="0051274D"/>
    <w:rsid w:val="0051572E"/>
    <w:rsid w:val="005167D1"/>
    <w:rsid w:val="00520B94"/>
    <w:rsid w:val="00526799"/>
    <w:rsid w:val="00526A41"/>
    <w:rsid w:val="00527548"/>
    <w:rsid w:val="00530761"/>
    <w:rsid w:val="0054194A"/>
    <w:rsid w:val="00543309"/>
    <w:rsid w:val="005462A6"/>
    <w:rsid w:val="00546597"/>
    <w:rsid w:val="005468DE"/>
    <w:rsid w:val="00555888"/>
    <w:rsid w:val="00555BCA"/>
    <w:rsid w:val="0055609B"/>
    <w:rsid w:val="005577F4"/>
    <w:rsid w:val="00565C3A"/>
    <w:rsid w:val="005720E8"/>
    <w:rsid w:val="00572D4D"/>
    <w:rsid w:val="005743CA"/>
    <w:rsid w:val="00575573"/>
    <w:rsid w:val="0057601D"/>
    <w:rsid w:val="00576581"/>
    <w:rsid w:val="00582789"/>
    <w:rsid w:val="00585B6C"/>
    <w:rsid w:val="005865D6"/>
    <w:rsid w:val="005926FA"/>
    <w:rsid w:val="00595EFA"/>
    <w:rsid w:val="005A2FE9"/>
    <w:rsid w:val="005A5996"/>
    <w:rsid w:val="005B3850"/>
    <w:rsid w:val="005B43EA"/>
    <w:rsid w:val="005D0F87"/>
    <w:rsid w:val="005D20F1"/>
    <w:rsid w:val="005D62EA"/>
    <w:rsid w:val="005E211A"/>
    <w:rsid w:val="005F3BDA"/>
    <w:rsid w:val="005F3EAD"/>
    <w:rsid w:val="005F5716"/>
    <w:rsid w:val="006017DD"/>
    <w:rsid w:val="006035C5"/>
    <w:rsid w:val="00603B0E"/>
    <w:rsid w:val="006041B9"/>
    <w:rsid w:val="0061680C"/>
    <w:rsid w:val="006236E8"/>
    <w:rsid w:val="00624F55"/>
    <w:rsid w:val="006369CE"/>
    <w:rsid w:val="00641264"/>
    <w:rsid w:val="0065039A"/>
    <w:rsid w:val="00650D7B"/>
    <w:rsid w:val="00651E5D"/>
    <w:rsid w:val="00652F09"/>
    <w:rsid w:val="006536AF"/>
    <w:rsid w:val="00657194"/>
    <w:rsid w:val="00657D07"/>
    <w:rsid w:val="00663A3D"/>
    <w:rsid w:val="00670203"/>
    <w:rsid w:val="00670B87"/>
    <w:rsid w:val="00671BB7"/>
    <w:rsid w:val="006735D7"/>
    <w:rsid w:val="00675815"/>
    <w:rsid w:val="00675FDF"/>
    <w:rsid w:val="006807F7"/>
    <w:rsid w:val="006826FF"/>
    <w:rsid w:val="00685638"/>
    <w:rsid w:val="00687AC3"/>
    <w:rsid w:val="00690330"/>
    <w:rsid w:val="00695A00"/>
    <w:rsid w:val="006A4AA5"/>
    <w:rsid w:val="006A6909"/>
    <w:rsid w:val="006C3133"/>
    <w:rsid w:val="006E1A92"/>
    <w:rsid w:val="006E61AE"/>
    <w:rsid w:val="006E629B"/>
    <w:rsid w:val="006E74B6"/>
    <w:rsid w:val="006F1CEA"/>
    <w:rsid w:val="006F3FF2"/>
    <w:rsid w:val="006F462B"/>
    <w:rsid w:val="006F5CA1"/>
    <w:rsid w:val="006F720A"/>
    <w:rsid w:val="00700457"/>
    <w:rsid w:val="007075E4"/>
    <w:rsid w:val="00710EA5"/>
    <w:rsid w:val="00712A00"/>
    <w:rsid w:val="00715A04"/>
    <w:rsid w:val="00717907"/>
    <w:rsid w:val="00722192"/>
    <w:rsid w:val="00723D57"/>
    <w:rsid w:val="00727721"/>
    <w:rsid w:val="00731A78"/>
    <w:rsid w:val="00737633"/>
    <w:rsid w:val="00737C3F"/>
    <w:rsid w:val="00745AB2"/>
    <w:rsid w:val="007515F0"/>
    <w:rsid w:val="00752BC3"/>
    <w:rsid w:val="00754CE0"/>
    <w:rsid w:val="00756A26"/>
    <w:rsid w:val="007637A1"/>
    <w:rsid w:val="007704A2"/>
    <w:rsid w:val="007718E5"/>
    <w:rsid w:val="0077573B"/>
    <w:rsid w:val="00783338"/>
    <w:rsid w:val="007844C4"/>
    <w:rsid w:val="00787D7D"/>
    <w:rsid w:val="007902D5"/>
    <w:rsid w:val="007904D3"/>
    <w:rsid w:val="00790E35"/>
    <w:rsid w:val="0079296F"/>
    <w:rsid w:val="00793BDE"/>
    <w:rsid w:val="007957BF"/>
    <w:rsid w:val="007967DD"/>
    <w:rsid w:val="007A5AA6"/>
    <w:rsid w:val="007B227E"/>
    <w:rsid w:val="007C10C4"/>
    <w:rsid w:val="007C5368"/>
    <w:rsid w:val="007C78AF"/>
    <w:rsid w:val="007D7AAF"/>
    <w:rsid w:val="007E1FCE"/>
    <w:rsid w:val="007E2922"/>
    <w:rsid w:val="007E628B"/>
    <w:rsid w:val="007E706D"/>
    <w:rsid w:val="007F0227"/>
    <w:rsid w:val="007F12B8"/>
    <w:rsid w:val="007F3A0B"/>
    <w:rsid w:val="007F6E61"/>
    <w:rsid w:val="00803EC1"/>
    <w:rsid w:val="00806409"/>
    <w:rsid w:val="00810A2D"/>
    <w:rsid w:val="0081308C"/>
    <w:rsid w:val="00820782"/>
    <w:rsid w:val="008219BB"/>
    <w:rsid w:val="0083020E"/>
    <w:rsid w:val="00830FD8"/>
    <w:rsid w:val="0083671D"/>
    <w:rsid w:val="00837EFA"/>
    <w:rsid w:val="008407AC"/>
    <w:rsid w:val="00841997"/>
    <w:rsid w:val="00843D47"/>
    <w:rsid w:val="00850F7E"/>
    <w:rsid w:val="008567DE"/>
    <w:rsid w:val="00862838"/>
    <w:rsid w:val="008674FA"/>
    <w:rsid w:val="00871B0D"/>
    <w:rsid w:val="00872581"/>
    <w:rsid w:val="00872C52"/>
    <w:rsid w:val="00885BF6"/>
    <w:rsid w:val="0088700D"/>
    <w:rsid w:val="00895FEA"/>
    <w:rsid w:val="008A01E3"/>
    <w:rsid w:val="008A14BF"/>
    <w:rsid w:val="008A1573"/>
    <w:rsid w:val="008A185D"/>
    <w:rsid w:val="008A716E"/>
    <w:rsid w:val="008B2A21"/>
    <w:rsid w:val="008B2BD1"/>
    <w:rsid w:val="008B4069"/>
    <w:rsid w:val="008B4733"/>
    <w:rsid w:val="008B4752"/>
    <w:rsid w:val="008B500B"/>
    <w:rsid w:val="008B6665"/>
    <w:rsid w:val="008C55F4"/>
    <w:rsid w:val="008C6082"/>
    <w:rsid w:val="008D5DE6"/>
    <w:rsid w:val="008D6F86"/>
    <w:rsid w:val="008E1AED"/>
    <w:rsid w:val="008E4348"/>
    <w:rsid w:val="008E76A0"/>
    <w:rsid w:val="008F0A74"/>
    <w:rsid w:val="008F18CF"/>
    <w:rsid w:val="008F1CA2"/>
    <w:rsid w:val="008F5F0E"/>
    <w:rsid w:val="008F65DC"/>
    <w:rsid w:val="008F7EDC"/>
    <w:rsid w:val="00902C65"/>
    <w:rsid w:val="00907358"/>
    <w:rsid w:val="00910C20"/>
    <w:rsid w:val="00911BCA"/>
    <w:rsid w:val="00912EEC"/>
    <w:rsid w:val="009207B4"/>
    <w:rsid w:val="009218E1"/>
    <w:rsid w:val="009270D5"/>
    <w:rsid w:val="00933B56"/>
    <w:rsid w:val="00935C28"/>
    <w:rsid w:val="009462B6"/>
    <w:rsid w:val="00946A34"/>
    <w:rsid w:val="00947A52"/>
    <w:rsid w:val="0095214D"/>
    <w:rsid w:val="00954451"/>
    <w:rsid w:val="009548FC"/>
    <w:rsid w:val="009632C9"/>
    <w:rsid w:val="009664CA"/>
    <w:rsid w:val="0097491B"/>
    <w:rsid w:val="00977CA0"/>
    <w:rsid w:val="009810F3"/>
    <w:rsid w:val="0098115E"/>
    <w:rsid w:val="009818CD"/>
    <w:rsid w:val="00991C29"/>
    <w:rsid w:val="0099317D"/>
    <w:rsid w:val="00994A55"/>
    <w:rsid w:val="009951A9"/>
    <w:rsid w:val="009A07BA"/>
    <w:rsid w:val="009A4305"/>
    <w:rsid w:val="009A430E"/>
    <w:rsid w:val="009A5E63"/>
    <w:rsid w:val="009A6235"/>
    <w:rsid w:val="009B008F"/>
    <w:rsid w:val="009B6485"/>
    <w:rsid w:val="009C32A7"/>
    <w:rsid w:val="009C5CE6"/>
    <w:rsid w:val="009C7A33"/>
    <w:rsid w:val="009D062C"/>
    <w:rsid w:val="009D1B54"/>
    <w:rsid w:val="009D2686"/>
    <w:rsid w:val="009D49F7"/>
    <w:rsid w:val="009D684C"/>
    <w:rsid w:val="009E3389"/>
    <w:rsid w:val="009E7192"/>
    <w:rsid w:val="009F0D71"/>
    <w:rsid w:val="00A024B2"/>
    <w:rsid w:val="00A04732"/>
    <w:rsid w:val="00A0555A"/>
    <w:rsid w:val="00A055DF"/>
    <w:rsid w:val="00A0608C"/>
    <w:rsid w:val="00A0641C"/>
    <w:rsid w:val="00A136F9"/>
    <w:rsid w:val="00A170BC"/>
    <w:rsid w:val="00A23AC4"/>
    <w:rsid w:val="00A2589D"/>
    <w:rsid w:val="00A3040C"/>
    <w:rsid w:val="00A32C68"/>
    <w:rsid w:val="00A361F7"/>
    <w:rsid w:val="00A41C1B"/>
    <w:rsid w:val="00A42615"/>
    <w:rsid w:val="00A4424A"/>
    <w:rsid w:val="00A4473F"/>
    <w:rsid w:val="00A55A26"/>
    <w:rsid w:val="00A70AFE"/>
    <w:rsid w:val="00A72ADF"/>
    <w:rsid w:val="00A737C8"/>
    <w:rsid w:val="00A7446C"/>
    <w:rsid w:val="00A74EC6"/>
    <w:rsid w:val="00A81A03"/>
    <w:rsid w:val="00A8475A"/>
    <w:rsid w:val="00A90F39"/>
    <w:rsid w:val="00A9321D"/>
    <w:rsid w:val="00A97627"/>
    <w:rsid w:val="00AA3311"/>
    <w:rsid w:val="00AB12BE"/>
    <w:rsid w:val="00AB1BED"/>
    <w:rsid w:val="00AC0117"/>
    <w:rsid w:val="00AC01B0"/>
    <w:rsid w:val="00AC3166"/>
    <w:rsid w:val="00AC3A58"/>
    <w:rsid w:val="00AC4277"/>
    <w:rsid w:val="00AD66CD"/>
    <w:rsid w:val="00AE5E5E"/>
    <w:rsid w:val="00AE7A68"/>
    <w:rsid w:val="00AF058E"/>
    <w:rsid w:val="00AF0983"/>
    <w:rsid w:val="00AF3889"/>
    <w:rsid w:val="00AF6ED7"/>
    <w:rsid w:val="00B00D85"/>
    <w:rsid w:val="00B04AD9"/>
    <w:rsid w:val="00B063F2"/>
    <w:rsid w:val="00B06813"/>
    <w:rsid w:val="00B143D8"/>
    <w:rsid w:val="00B15576"/>
    <w:rsid w:val="00B20C52"/>
    <w:rsid w:val="00B21DCA"/>
    <w:rsid w:val="00B23439"/>
    <w:rsid w:val="00B34AE2"/>
    <w:rsid w:val="00B4065A"/>
    <w:rsid w:val="00B43759"/>
    <w:rsid w:val="00B47517"/>
    <w:rsid w:val="00B50FB6"/>
    <w:rsid w:val="00B51159"/>
    <w:rsid w:val="00B524C4"/>
    <w:rsid w:val="00B533A7"/>
    <w:rsid w:val="00B563A7"/>
    <w:rsid w:val="00B568F0"/>
    <w:rsid w:val="00B64502"/>
    <w:rsid w:val="00B670A0"/>
    <w:rsid w:val="00B70246"/>
    <w:rsid w:val="00B742BA"/>
    <w:rsid w:val="00B74BC0"/>
    <w:rsid w:val="00B8039C"/>
    <w:rsid w:val="00B85921"/>
    <w:rsid w:val="00B86968"/>
    <w:rsid w:val="00B90E0A"/>
    <w:rsid w:val="00B9477C"/>
    <w:rsid w:val="00B9520A"/>
    <w:rsid w:val="00B973F5"/>
    <w:rsid w:val="00B9762E"/>
    <w:rsid w:val="00BA2AB6"/>
    <w:rsid w:val="00BA32DE"/>
    <w:rsid w:val="00BB5603"/>
    <w:rsid w:val="00BB650A"/>
    <w:rsid w:val="00BB6C17"/>
    <w:rsid w:val="00BC2254"/>
    <w:rsid w:val="00BC2E98"/>
    <w:rsid w:val="00BC4687"/>
    <w:rsid w:val="00BC5E7E"/>
    <w:rsid w:val="00BD11D2"/>
    <w:rsid w:val="00BD2263"/>
    <w:rsid w:val="00BD7072"/>
    <w:rsid w:val="00BE1033"/>
    <w:rsid w:val="00C0276E"/>
    <w:rsid w:val="00C11EBD"/>
    <w:rsid w:val="00C13579"/>
    <w:rsid w:val="00C14FF8"/>
    <w:rsid w:val="00C15754"/>
    <w:rsid w:val="00C205D9"/>
    <w:rsid w:val="00C2123F"/>
    <w:rsid w:val="00C22446"/>
    <w:rsid w:val="00C25C4F"/>
    <w:rsid w:val="00C3058F"/>
    <w:rsid w:val="00C32781"/>
    <w:rsid w:val="00C34F94"/>
    <w:rsid w:val="00C36BEC"/>
    <w:rsid w:val="00C37D96"/>
    <w:rsid w:val="00C41189"/>
    <w:rsid w:val="00C428A0"/>
    <w:rsid w:val="00C43C0E"/>
    <w:rsid w:val="00C45335"/>
    <w:rsid w:val="00C45491"/>
    <w:rsid w:val="00C53C41"/>
    <w:rsid w:val="00C70A76"/>
    <w:rsid w:val="00C70F99"/>
    <w:rsid w:val="00C75D4F"/>
    <w:rsid w:val="00C815CC"/>
    <w:rsid w:val="00C82908"/>
    <w:rsid w:val="00C86B8E"/>
    <w:rsid w:val="00C91E19"/>
    <w:rsid w:val="00CA2F18"/>
    <w:rsid w:val="00CB577E"/>
    <w:rsid w:val="00CC2DA6"/>
    <w:rsid w:val="00CC5A7A"/>
    <w:rsid w:val="00CC6494"/>
    <w:rsid w:val="00CC73F7"/>
    <w:rsid w:val="00CD55F2"/>
    <w:rsid w:val="00CE1DEA"/>
    <w:rsid w:val="00CF03B6"/>
    <w:rsid w:val="00CF74B3"/>
    <w:rsid w:val="00D04357"/>
    <w:rsid w:val="00D065D8"/>
    <w:rsid w:val="00D0753E"/>
    <w:rsid w:val="00D11338"/>
    <w:rsid w:val="00D11B02"/>
    <w:rsid w:val="00D211BA"/>
    <w:rsid w:val="00D21DD1"/>
    <w:rsid w:val="00D31F66"/>
    <w:rsid w:val="00D32623"/>
    <w:rsid w:val="00D4074A"/>
    <w:rsid w:val="00D407BA"/>
    <w:rsid w:val="00D426C1"/>
    <w:rsid w:val="00D47066"/>
    <w:rsid w:val="00D52C63"/>
    <w:rsid w:val="00D5513D"/>
    <w:rsid w:val="00D648BB"/>
    <w:rsid w:val="00D72C3B"/>
    <w:rsid w:val="00D7647E"/>
    <w:rsid w:val="00D807C8"/>
    <w:rsid w:val="00D81927"/>
    <w:rsid w:val="00D82828"/>
    <w:rsid w:val="00D831B2"/>
    <w:rsid w:val="00DC145B"/>
    <w:rsid w:val="00DC3450"/>
    <w:rsid w:val="00DC5AF5"/>
    <w:rsid w:val="00DC6BBD"/>
    <w:rsid w:val="00DD5083"/>
    <w:rsid w:val="00DF4F2C"/>
    <w:rsid w:val="00DF5800"/>
    <w:rsid w:val="00DF60BD"/>
    <w:rsid w:val="00E01797"/>
    <w:rsid w:val="00E133C3"/>
    <w:rsid w:val="00E17060"/>
    <w:rsid w:val="00E227B5"/>
    <w:rsid w:val="00E251CC"/>
    <w:rsid w:val="00E34558"/>
    <w:rsid w:val="00E358DE"/>
    <w:rsid w:val="00E401E3"/>
    <w:rsid w:val="00E403A1"/>
    <w:rsid w:val="00E4152E"/>
    <w:rsid w:val="00E41BA6"/>
    <w:rsid w:val="00E420D6"/>
    <w:rsid w:val="00E42731"/>
    <w:rsid w:val="00E44A17"/>
    <w:rsid w:val="00E50AB2"/>
    <w:rsid w:val="00E5309C"/>
    <w:rsid w:val="00E62A91"/>
    <w:rsid w:val="00E67C42"/>
    <w:rsid w:val="00E71087"/>
    <w:rsid w:val="00E72169"/>
    <w:rsid w:val="00E72AE5"/>
    <w:rsid w:val="00E74696"/>
    <w:rsid w:val="00E74CF0"/>
    <w:rsid w:val="00E76D22"/>
    <w:rsid w:val="00E80B0A"/>
    <w:rsid w:val="00E823D6"/>
    <w:rsid w:val="00E8673B"/>
    <w:rsid w:val="00E86EE9"/>
    <w:rsid w:val="00E87055"/>
    <w:rsid w:val="00E8744C"/>
    <w:rsid w:val="00E919D9"/>
    <w:rsid w:val="00E927CC"/>
    <w:rsid w:val="00E95E90"/>
    <w:rsid w:val="00EA0C90"/>
    <w:rsid w:val="00EA0F6D"/>
    <w:rsid w:val="00EB7A5C"/>
    <w:rsid w:val="00EC216D"/>
    <w:rsid w:val="00ED54A1"/>
    <w:rsid w:val="00ED5664"/>
    <w:rsid w:val="00ED61F5"/>
    <w:rsid w:val="00ED6BC1"/>
    <w:rsid w:val="00EE1A51"/>
    <w:rsid w:val="00EE4ACF"/>
    <w:rsid w:val="00EE58E8"/>
    <w:rsid w:val="00EE6CF1"/>
    <w:rsid w:val="00EF06F8"/>
    <w:rsid w:val="00EF7F62"/>
    <w:rsid w:val="00F05DA7"/>
    <w:rsid w:val="00F05F0E"/>
    <w:rsid w:val="00F136EB"/>
    <w:rsid w:val="00F143FF"/>
    <w:rsid w:val="00F17F2A"/>
    <w:rsid w:val="00F20615"/>
    <w:rsid w:val="00F2238C"/>
    <w:rsid w:val="00F255F3"/>
    <w:rsid w:val="00F3139D"/>
    <w:rsid w:val="00F33265"/>
    <w:rsid w:val="00F33D0C"/>
    <w:rsid w:val="00F33E9F"/>
    <w:rsid w:val="00F3488A"/>
    <w:rsid w:val="00F35388"/>
    <w:rsid w:val="00F374E3"/>
    <w:rsid w:val="00F40E72"/>
    <w:rsid w:val="00F42C0C"/>
    <w:rsid w:val="00F44D2C"/>
    <w:rsid w:val="00F45B61"/>
    <w:rsid w:val="00F45EED"/>
    <w:rsid w:val="00F4743F"/>
    <w:rsid w:val="00F53605"/>
    <w:rsid w:val="00F55730"/>
    <w:rsid w:val="00F55783"/>
    <w:rsid w:val="00F56022"/>
    <w:rsid w:val="00F563F7"/>
    <w:rsid w:val="00F57FD4"/>
    <w:rsid w:val="00F6288A"/>
    <w:rsid w:val="00F62AF3"/>
    <w:rsid w:val="00F64955"/>
    <w:rsid w:val="00F64CF8"/>
    <w:rsid w:val="00F64EBA"/>
    <w:rsid w:val="00F65D04"/>
    <w:rsid w:val="00F67245"/>
    <w:rsid w:val="00F84013"/>
    <w:rsid w:val="00F9126A"/>
    <w:rsid w:val="00F92D38"/>
    <w:rsid w:val="00F974EE"/>
    <w:rsid w:val="00FA3FA8"/>
    <w:rsid w:val="00FA5FC0"/>
    <w:rsid w:val="00FB1810"/>
    <w:rsid w:val="00FB1FF5"/>
    <w:rsid w:val="00FB233E"/>
    <w:rsid w:val="00FB3428"/>
    <w:rsid w:val="00FC2E48"/>
    <w:rsid w:val="00FC4AE4"/>
    <w:rsid w:val="00FC7C3F"/>
    <w:rsid w:val="00FD40CB"/>
    <w:rsid w:val="00FD5D07"/>
    <w:rsid w:val="00FD6B32"/>
    <w:rsid w:val="00FE6D24"/>
    <w:rsid w:val="00FE7467"/>
    <w:rsid w:val="00FF180D"/>
    <w:rsid w:val="00FF190E"/>
    <w:rsid w:val="00FF3C79"/>
    <w:rsid w:val="00FF44F1"/>
    <w:rsid w:val="00FF6DE6"/>
    <w:rsid w:val="00FF79CF"/>
    <w:rsid w:val="01E251C9"/>
    <w:rsid w:val="02541899"/>
    <w:rsid w:val="04972DF6"/>
    <w:rsid w:val="0CF92D38"/>
    <w:rsid w:val="0D186A25"/>
    <w:rsid w:val="0D344D6C"/>
    <w:rsid w:val="0F9B0DBF"/>
    <w:rsid w:val="13862F19"/>
    <w:rsid w:val="194951AE"/>
    <w:rsid w:val="1A75130A"/>
    <w:rsid w:val="1EF81A3A"/>
    <w:rsid w:val="20EF3BFE"/>
    <w:rsid w:val="22A41284"/>
    <w:rsid w:val="22F046DB"/>
    <w:rsid w:val="231B5FFB"/>
    <w:rsid w:val="243E3438"/>
    <w:rsid w:val="276120CD"/>
    <w:rsid w:val="280272AE"/>
    <w:rsid w:val="2F9C4BF0"/>
    <w:rsid w:val="336A7DE4"/>
    <w:rsid w:val="34132A21"/>
    <w:rsid w:val="35304135"/>
    <w:rsid w:val="3C6116EE"/>
    <w:rsid w:val="43797079"/>
    <w:rsid w:val="490676CC"/>
    <w:rsid w:val="550D0EFA"/>
    <w:rsid w:val="568A33D2"/>
    <w:rsid w:val="57496A43"/>
    <w:rsid w:val="58915279"/>
    <w:rsid w:val="58DB7EAF"/>
    <w:rsid w:val="5D764BF5"/>
    <w:rsid w:val="5E4644A3"/>
    <w:rsid w:val="5EC827A4"/>
    <w:rsid w:val="645979BA"/>
    <w:rsid w:val="6664416E"/>
    <w:rsid w:val="68CC3DE5"/>
    <w:rsid w:val="6C1A7409"/>
    <w:rsid w:val="6D74400F"/>
    <w:rsid w:val="6E862A1C"/>
    <w:rsid w:val="6FDC6A31"/>
    <w:rsid w:val="712426B0"/>
    <w:rsid w:val="779C50F7"/>
    <w:rsid w:val="7B220774"/>
    <w:rsid w:val="7F021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D4468"/>
  <w15:docId w15:val="{AF039349-9B6B-4B84-AC8A-B4EC84D4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20">
    <w:name w:val="List 2"/>
    <w:basedOn w:val="a"/>
    <w:uiPriority w:val="99"/>
    <w:semiHidden/>
    <w:unhideWhenUsed/>
    <w:qFormat/>
    <w:pPr>
      <w:ind w:leftChars="200" w:left="100" w:hangingChars="200" w:hanging="200"/>
      <w:contextualSpacing/>
    </w:p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link w:val="a9"/>
    <w:uiPriority w:val="99"/>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List"/>
    <w:basedOn w:val="a"/>
    <w:uiPriority w:val="99"/>
    <w:semiHidden/>
    <w:unhideWhenUsed/>
    <w:qFormat/>
    <w:pPr>
      <w:ind w:left="200" w:hangingChars="200" w:hanging="200"/>
      <w:contextualSpacing/>
    </w:pPr>
  </w:style>
  <w:style w:type="paragraph" w:styleId="ac">
    <w:name w:val="Normal (Web)"/>
    <w:basedOn w:val="a"/>
    <w:uiPriority w:val="99"/>
    <w:unhideWhenUsed/>
    <w:qFormat/>
    <w:pPr>
      <w:spacing w:before="100" w:beforeAutospacing="1" w:after="100" w:afterAutospacing="1"/>
    </w:pPr>
    <w:rPr>
      <w:sz w:val="24"/>
      <w:szCs w:val="24"/>
    </w:rPr>
  </w:style>
  <w:style w:type="paragraph" w:styleId="ad">
    <w:name w:val="annotation subject"/>
    <w:basedOn w:val="a3"/>
    <w:next w:val="a3"/>
    <w:link w:val="ae"/>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
    <w:name w:val="Table Grid"/>
    <w:aliases w:val="TableGrid"/>
    <w:basedOn w:val="a1"/>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semiHidden/>
    <w:qFormat/>
  </w:style>
  <w:style w:type="character" w:styleId="af2">
    <w:name w:val="Emphasis"/>
    <w:basedOn w:val="a0"/>
    <w:uiPriority w:val="20"/>
    <w:qFormat/>
    <w:rPr>
      <w:i/>
      <w:iCs/>
    </w:rPr>
  </w:style>
  <w:style w:type="character" w:styleId="af3">
    <w:name w:val="annotation reference"/>
    <w:qFormat/>
    <w:rPr>
      <w:sz w:val="16"/>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出段落"/>
    <w:basedOn w:val="a"/>
    <w:link w:val="af5"/>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6">
    <w:name w:val="Quote"/>
    <w:basedOn w:val="a"/>
    <w:next w:val="a"/>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8">
    <w:name w:val="No Spacing"/>
    <w:uiPriority w:val="1"/>
    <w:qFormat/>
    <w:rPr>
      <w:rFonts w:eastAsia="Times New Roman"/>
      <w:lang w:val="en-GB" w:eastAsia="en-US"/>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aliases w:val="列出段落 Char1,列表段落 Char,1st level - Bullet List Paragraph Char,列表段落11 Char,목록 단락 Char,リスト段落 Char,Lettre d'introduction Char"/>
    <w:link w:val="ListParagraph1"/>
    <w:uiPriority w:val="34"/>
    <w:qFormat/>
    <w:locked/>
    <w:rPr>
      <w:rFonts w:eastAsia="Calibri"/>
      <w:szCs w:val="22"/>
      <w:lang w:val="en-GB" w:eastAsia="en-US"/>
    </w:rPr>
  </w:style>
  <w:style w:type="character" w:customStyle="1" w:styleId="a4">
    <w:name w:val="批注文字 字符"/>
    <w:link w:val="a3"/>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b"/>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9">
    <w:name w:val="Placeholder Text"/>
    <w:basedOn w:val="a0"/>
    <w:uiPriority w:val="99"/>
    <w:semiHidden/>
    <w:qFormat/>
    <w:rPr>
      <w:color w:val="808080"/>
    </w:rPr>
  </w:style>
  <w:style w:type="character" w:customStyle="1" w:styleId="ae">
    <w:name w:val="批注主题 字符"/>
    <w:basedOn w:val="a4"/>
    <w:link w:val="ad"/>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a">
    <w:name w:val="列表段"/>
    <w:basedOn w:val="a"/>
    <w:next w:val="af4"/>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4"/>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paragraph" w:customStyle="1" w:styleId="TAN">
    <w:name w:val="TAN"/>
    <w:basedOn w:val="TAL"/>
    <w:qFormat/>
    <w:pPr>
      <w:snapToGrid/>
      <w:ind w:left="851" w:hanging="851"/>
      <w:jc w:val="left"/>
    </w:pPr>
  </w:style>
  <w:style w:type="character" w:customStyle="1" w:styleId="eop">
    <w:name w:val="eop"/>
    <w:basedOn w:val="a0"/>
    <w:qFormat/>
  </w:style>
  <w:style w:type="character" w:customStyle="1" w:styleId="a9">
    <w:name w:val="页脚 字符"/>
    <w:basedOn w:val="a0"/>
    <w:link w:val="a8"/>
    <w:uiPriority w:val="99"/>
    <w:qFormat/>
    <w:rsid w:val="00F53605"/>
    <w:rPr>
      <w:lang w:val="en-GB" w:eastAsia="en-US"/>
    </w:rPr>
  </w:style>
  <w:style w:type="character" w:styleId="afb">
    <w:name w:val="Hyperlink"/>
    <w:uiPriority w:val="99"/>
    <w:qFormat/>
    <w:rsid w:val="00206FCE"/>
    <w:rPr>
      <w:color w:val="0000FF"/>
      <w:u w:val="single"/>
    </w:rPr>
  </w:style>
  <w:style w:type="paragraph" w:customStyle="1" w:styleId="12">
    <w:name w:val="リスト段落1"/>
    <w:basedOn w:val="a"/>
    <w:uiPriority w:val="34"/>
    <w:qFormat/>
    <w:rsid w:val="00E74CF0"/>
    <w:pPr>
      <w:snapToGrid/>
      <w:spacing w:after="0"/>
      <w:ind w:left="720"/>
      <w:contextualSpacing/>
      <w:jc w:val="left"/>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CD4CC-EAF0-45F7-B9A9-403526AA6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846</Words>
  <Characters>4823</Characters>
  <Application>Microsoft Office Word</Application>
  <DocSecurity>0</DocSecurity>
  <Lines>40</Lines>
  <Paragraphs>11</Paragraphs>
  <ScaleCrop>false</ScaleCrop>
  <Company>ZTE Corporation</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224</cp:revision>
  <cp:lastPrinted>2002-04-23T01:10:00Z</cp:lastPrinted>
  <dcterms:created xsi:type="dcterms:W3CDTF">2023-09-05T08:30:00Z</dcterms:created>
  <dcterms:modified xsi:type="dcterms:W3CDTF">2023-11-03T08:59:00Z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F727688679344F0295E46624567CC06B</vt:lpwstr>
  </property>
</Properties>
</file>